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F01" w:rsidRPr="000E4F5B" w:rsidRDefault="000E4F5B" w:rsidP="005F3F01">
      <w:pPr>
        <w:spacing w:after="0" w:line="240" w:lineRule="auto"/>
        <w:rPr>
          <w:rFonts w:ascii="Times New Roman" w:eastAsia="Times New Roman" w:hAnsi="Times New Roman" w:cs="Times New Roman"/>
          <w:b/>
          <w:sz w:val="24"/>
          <w:szCs w:val="24"/>
        </w:rPr>
      </w:pPr>
      <w:r w:rsidRPr="000E4F5B">
        <w:rPr>
          <w:rFonts w:ascii="Times New Roman" w:eastAsia="Times New Roman" w:hAnsi="Times New Roman" w:cs="Times New Roman"/>
          <w:b/>
          <w:sz w:val="24"/>
          <w:szCs w:val="24"/>
        </w:rPr>
        <w:t>2025 m. kovas - gegužė</w:t>
      </w:r>
    </w:p>
    <w:p w:rsidR="000E4F5B" w:rsidRDefault="000E4F5B" w:rsidP="002C2337">
      <w:pPr>
        <w:spacing w:after="0" w:line="240" w:lineRule="auto"/>
      </w:pPr>
    </w:p>
    <w:p w:rsidR="005F3F01" w:rsidRPr="002C2337" w:rsidRDefault="005F3F01" w:rsidP="002C2337">
      <w:pPr>
        <w:spacing w:after="0" w:line="240" w:lineRule="auto"/>
        <w:rPr>
          <w:rFonts w:ascii="Times New Roman" w:eastAsia="Times New Roman" w:hAnsi="Times New Roman" w:cs="Times New Roman"/>
          <w:b/>
          <w:bCs/>
          <w:sz w:val="24"/>
          <w:szCs w:val="24"/>
        </w:rPr>
      </w:pPr>
      <w:r w:rsidRPr="003F7A13">
        <w:rPr>
          <w:rFonts w:ascii="Times New Roman" w:eastAsia="Times New Roman" w:hAnsi="Times New Roman" w:cs="Times New Roman"/>
          <w:noProof/>
          <w:color w:val="0000FF"/>
          <w:sz w:val="24"/>
          <w:szCs w:val="24"/>
        </w:rPr>
        <w:drawing>
          <wp:inline distT="0" distB="0" distL="0" distR="0" wp14:anchorId="52EDA0EB" wp14:editId="014339E8">
            <wp:extent cx="752475" cy="1066800"/>
            <wp:effectExtent l="0" t="0" r="9525" b="0"/>
            <wp:docPr id="1" name="Paveikslėlis 1" descr="Pirmieji pianisto žingsniai | Indra Scerinienė">
              <a:hlinkClick xmlns:a="http://schemas.openxmlformats.org/drawingml/2006/main" r:id="rId6" tooltip="&quot;Pirmieji pianisto žingsnia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rmieji pianisto žingsniai | Indra Scerinienė">
                      <a:hlinkClick r:id="rId6" tooltip="&quot;Pirmieji pianisto žingsniai&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475" cy="1066800"/>
                    </a:xfrm>
                    <a:prstGeom prst="rect">
                      <a:avLst/>
                    </a:prstGeom>
                    <a:noFill/>
                    <a:ln>
                      <a:noFill/>
                    </a:ln>
                  </pic:spPr>
                </pic:pic>
              </a:graphicData>
            </a:graphic>
          </wp:inline>
        </w:drawing>
      </w:r>
      <w:r w:rsidR="002C2337">
        <w:t xml:space="preserve"> </w:t>
      </w:r>
      <w:hyperlink r:id="rId8" w:history="1">
        <w:r w:rsidR="002C2337" w:rsidRPr="002C2337">
          <w:rPr>
            <w:rFonts w:ascii="Times New Roman" w:eastAsia="Times New Roman" w:hAnsi="Times New Roman" w:cs="Times New Roman"/>
            <w:b/>
            <w:sz w:val="24"/>
            <w:szCs w:val="24"/>
            <w:u w:val="single"/>
          </w:rPr>
          <w:t>Indra Scerinienė</w:t>
        </w:r>
      </w:hyperlink>
      <w:r w:rsidR="002C2337" w:rsidRPr="002C2337">
        <w:rPr>
          <w:rFonts w:ascii="Times New Roman" w:eastAsia="Times New Roman" w:hAnsi="Times New Roman" w:cs="Times New Roman"/>
          <w:b/>
          <w:sz w:val="24"/>
          <w:szCs w:val="24"/>
          <w:u w:val="single"/>
        </w:rPr>
        <w:t xml:space="preserve">. </w:t>
      </w:r>
      <w:hyperlink r:id="rId9" w:history="1">
        <w:r w:rsidRPr="002C2337">
          <w:rPr>
            <w:rFonts w:ascii="Times New Roman" w:eastAsia="Times New Roman" w:hAnsi="Times New Roman" w:cs="Times New Roman"/>
            <w:b/>
            <w:bCs/>
            <w:sz w:val="24"/>
            <w:szCs w:val="24"/>
            <w:u w:val="single"/>
          </w:rPr>
          <w:t>Pirmieji pianisto žingsniai</w:t>
        </w:r>
      </w:hyperlink>
      <w:r w:rsidR="002C2337" w:rsidRPr="002C2337">
        <w:rPr>
          <w:rFonts w:ascii="Times New Roman" w:eastAsia="Times New Roman" w:hAnsi="Times New Roman" w:cs="Times New Roman"/>
          <w:b/>
          <w:bCs/>
          <w:sz w:val="24"/>
          <w:szCs w:val="24"/>
          <w:u w:val="single"/>
        </w:rPr>
        <w:t>.</w:t>
      </w:r>
      <w:r w:rsidRPr="002C2337">
        <w:rPr>
          <w:rFonts w:ascii="Times New Roman" w:eastAsia="Times New Roman" w:hAnsi="Times New Roman" w:cs="Times New Roman"/>
          <w:b/>
          <w:bCs/>
          <w:sz w:val="24"/>
          <w:szCs w:val="24"/>
          <w:u w:val="single"/>
        </w:rPr>
        <w:t xml:space="preserve">      </w:t>
      </w:r>
    </w:p>
    <w:p w:rsidR="002C2337" w:rsidRDefault="002C2337" w:rsidP="002C2337">
      <w:pPr>
        <w:pStyle w:val="prastasiniatinklio"/>
        <w:spacing w:before="0" w:beforeAutospacing="0" w:after="0" w:afterAutospacing="0"/>
        <w:jc w:val="both"/>
      </w:pPr>
      <w:r>
        <w:t xml:space="preserve">Nedidelės apmimties vadovėlis, skirtas pradedantiems mokytis groti fortepijonu. Jį taip pat galima naudoti ir skaitymo iš lapo įgūdžių lavinimui. Vadovėlį sudaro teorija ir praktinės užduotėlės. Užduotėlėms atlikti pateikiama autorės sukurta muzikinė medžiaga, lietuvių liaudies mįslės ir dainos. Šis leidinys siejasi ir su solfedžio disciplina – susipažinimas su natomis atitinka solfedžio pamokose mokomą natų eiliškumą, taip pat pateikiamos užduotėlės ritmo lavinimui. Leidinio tikslas – padėti pradedantiesiems formuoti ne tik jų profesinius įgūdžius, bet ir sudominti bei pradžiuginti naujomis žiniomis, skatinti vaizduotę. </w:t>
      </w:r>
      <w:r w:rsidRPr="002C2337">
        <w:t>Išleista 2023 m.</w:t>
      </w:r>
    </w:p>
    <w:p w:rsidR="002C2337" w:rsidRDefault="002C2337" w:rsidP="00F50DCE">
      <w:pPr>
        <w:pStyle w:val="Antrat1"/>
        <w:spacing w:before="0"/>
      </w:pPr>
      <w:r>
        <w:rPr>
          <w:noProof/>
        </w:rPr>
        <w:drawing>
          <wp:inline distT="0" distB="0" distL="0" distR="0" wp14:anchorId="2DE767C5" wp14:editId="2D3ABDB8">
            <wp:extent cx="695325" cy="898384"/>
            <wp:effectExtent l="0" t="0" r="0" b="0"/>
            <wp:docPr id="12" name="Paveikslėlis 12" descr="SOLFEDŽIO PAGRINDAI IR UŽDUOTYS I klasei su kompaktine plokšte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LFEDŽIO PAGRINDAI IR UŽDUOTYS I klasei su kompaktine plokštel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5408" cy="924332"/>
                    </a:xfrm>
                    <a:prstGeom prst="rect">
                      <a:avLst/>
                    </a:prstGeom>
                    <a:noFill/>
                    <a:ln>
                      <a:noFill/>
                    </a:ln>
                  </pic:spPr>
                </pic:pic>
              </a:graphicData>
            </a:graphic>
          </wp:inline>
        </w:drawing>
      </w:r>
      <w:r w:rsidRPr="002C2337">
        <w:rPr>
          <w:rFonts w:ascii="Times New Roman" w:eastAsia="Times New Roman" w:hAnsi="Times New Roman" w:cs="Times New Roman"/>
          <w:b/>
          <w:bCs/>
          <w:color w:val="auto"/>
          <w:kern w:val="36"/>
          <w:sz w:val="48"/>
          <w:szCs w:val="48"/>
        </w:rPr>
        <w:t xml:space="preserve"> </w:t>
      </w:r>
      <w:r w:rsidRPr="00F50DCE">
        <w:rPr>
          <w:rFonts w:ascii="Times New Roman" w:eastAsia="Times New Roman" w:hAnsi="Times New Roman" w:cs="Times New Roman"/>
          <w:b/>
          <w:color w:val="auto"/>
          <w:sz w:val="24"/>
          <w:szCs w:val="24"/>
        </w:rPr>
        <w:t xml:space="preserve">Liudmila Butrymovič. </w:t>
      </w:r>
      <w:hyperlink r:id="rId11" w:history="1">
        <w:r w:rsidRPr="00F50DCE">
          <w:rPr>
            <w:rFonts w:ascii="Times New Roman" w:eastAsia="Times New Roman" w:hAnsi="Times New Roman" w:cs="Times New Roman"/>
            <w:b/>
            <w:bCs/>
            <w:color w:val="auto"/>
            <w:sz w:val="24"/>
            <w:szCs w:val="24"/>
            <w:u w:val="single"/>
          </w:rPr>
          <w:t>Solfedžio pagrindai ir užduotys I klasei (su CD)</w:t>
        </w:r>
      </w:hyperlink>
    </w:p>
    <w:p w:rsidR="00F50DCE" w:rsidRDefault="002C2337" w:rsidP="00F50DCE">
      <w:pPr>
        <w:pStyle w:val="prastasiniatinklio"/>
        <w:spacing w:before="0" w:beforeAutospacing="0" w:after="0" w:afterAutospacing="0"/>
        <w:jc w:val="both"/>
      </w:pPr>
      <w:r>
        <w:t>Solfedžio</w:t>
      </w:r>
      <w:r w:rsidR="00F50DCE">
        <w:t xml:space="preserve"> parengta</w:t>
      </w:r>
      <w:r>
        <w:t xml:space="preserve"> pagal naująją pradinio muzikinio ugdymo programą. </w:t>
      </w:r>
      <w:r w:rsidR="00F50DCE">
        <w:t>Solfedžio kurso pagrindai;</w:t>
      </w:r>
      <w:r w:rsidR="00F50DCE">
        <w:br/>
        <w:t>elementariosios teorijos sąvokos, ženklai, taisyklės ir jų taikymo pavyzdžiai;  pratimai ir užduotys, kartojimo klausimai ir kriterijai įsivertinimui. M</w:t>
      </w:r>
      <w:r>
        <w:t>okymosi medžiaga apima teoriją, pratybas ir užduotis. Suformuoti ir klausimai, kuriuos mokiniams galima pateikti klasėje. Jie tinka apklausoms pamokoje, kartojimui ir savarankiškoms mokinių žinioms patikrinti.</w:t>
      </w:r>
      <w:r w:rsidRPr="002C2337">
        <w:t xml:space="preserve"> </w:t>
      </w:r>
      <w:r>
        <w:t>Užduotys raštu klasėje ir namuose padeda ugdyti būsimojo muziko pradinį raštingumą, muzikinę klausą, ritmo bei dermės pojūtį, intonavimo ir solfedžiavimo įgūdžius, gebėjimą klausytis ir užrašyti pažįstamus ritminius ir melodinius</w:t>
      </w:r>
      <w:r w:rsidR="00F50DCE">
        <w:t xml:space="preserve"> </w:t>
      </w:r>
      <w:r>
        <w:t>darinius.</w:t>
      </w:r>
      <w:r>
        <w:br/>
      </w:r>
    </w:p>
    <w:p w:rsidR="002C2337" w:rsidRDefault="00F50DCE" w:rsidP="00F50DCE">
      <w:pPr>
        <w:pStyle w:val="prastasiniatinklio"/>
        <w:spacing w:before="0" w:beforeAutospacing="0" w:after="0" w:afterAutospacing="0"/>
      </w:pPr>
      <w:r>
        <w:t>Išleido  “Šviesa”, 2014 m.</w:t>
      </w:r>
      <w:r w:rsidR="002C2337">
        <w:br/>
      </w:r>
      <w:r>
        <w:t>_____________________________________________________________________________</w:t>
      </w:r>
    </w:p>
    <w:p w:rsidR="00F50DCE" w:rsidRPr="00F50DCE" w:rsidRDefault="00F50DCE" w:rsidP="00F50DCE">
      <w:pPr>
        <w:pStyle w:val="Antrat1"/>
        <w:spacing w:before="0" w:line="240" w:lineRule="auto"/>
        <w:rPr>
          <w:b/>
          <w:color w:val="auto"/>
        </w:rPr>
      </w:pPr>
      <w:r w:rsidRPr="00F50DCE">
        <w:rPr>
          <w:rFonts w:ascii="Times New Roman" w:eastAsia="Times New Roman" w:hAnsi="Times New Roman" w:cs="Times New Roman"/>
          <w:noProof/>
          <w:sz w:val="24"/>
          <w:szCs w:val="24"/>
        </w:rPr>
        <w:drawing>
          <wp:inline distT="0" distB="0" distL="0" distR="0">
            <wp:extent cx="1076325" cy="1304925"/>
            <wp:effectExtent l="0" t="0" r="9525" b="9525"/>
            <wp:docPr id="13" name="Paveikslėlis 13" descr="SOLFEDŽIO PAGRINDAI IR UŽDUOTYS II klasei su kompaktine plokšte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SOLFEDŽIO PAGRINDAI IR UŽDUOTYS II klasei su kompaktine plokštel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80802" cy="1310353"/>
                    </a:xfrm>
                    <a:prstGeom prst="rect">
                      <a:avLst/>
                    </a:prstGeom>
                    <a:noFill/>
                    <a:ln>
                      <a:noFill/>
                    </a:ln>
                  </pic:spPr>
                </pic:pic>
              </a:graphicData>
            </a:graphic>
          </wp:inline>
        </w:drawing>
      </w:r>
      <w:r w:rsidRPr="00F50DCE">
        <w:rPr>
          <w:rFonts w:ascii="Times New Roman" w:eastAsia="Times New Roman" w:hAnsi="Times New Roman" w:cs="Times New Roman"/>
          <w:sz w:val="24"/>
          <w:szCs w:val="24"/>
        </w:rPr>
        <w:t xml:space="preserve"> </w:t>
      </w:r>
      <w:r w:rsidRPr="00F50DCE">
        <w:rPr>
          <w:rFonts w:ascii="Times New Roman" w:eastAsia="Times New Roman" w:hAnsi="Times New Roman" w:cs="Times New Roman"/>
          <w:b/>
          <w:color w:val="auto"/>
          <w:sz w:val="24"/>
          <w:szCs w:val="24"/>
        </w:rPr>
        <w:t xml:space="preserve">Liudmila Butrymovič. </w:t>
      </w:r>
      <w:hyperlink r:id="rId13" w:history="1">
        <w:r w:rsidRPr="00F50DCE">
          <w:rPr>
            <w:rFonts w:ascii="Times New Roman" w:eastAsia="Times New Roman" w:hAnsi="Times New Roman" w:cs="Times New Roman"/>
            <w:b/>
            <w:bCs/>
            <w:color w:val="auto"/>
            <w:sz w:val="24"/>
            <w:szCs w:val="24"/>
            <w:u w:val="single"/>
          </w:rPr>
          <w:t>Solfedžio pagrindai ir užduotys I</w:t>
        </w:r>
        <w:r>
          <w:rPr>
            <w:rFonts w:ascii="Times New Roman" w:eastAsia="Times New Roman" w:hAnsi="Times New Roman" w:cs="Times New Roman"/>
            <w:b/>
            <w:bCs/>
            <w:color w:val="auto"/>
            <w:sz w:val="24"/>
            <w:szCs w:val="24"/>
            <w:u w:val="single"/>
          </w:rPr>
          <w:t>I</w:t>
        </w:r>
        <w:r w:rsidRPr="00F50DCE">
          <w:rPr>
            <w:rFonts w:ascii="Times New Roman" w:eastAsia="Times New Roman" w:hAnsi="Times New Roman" w:cs="Times New Roman"/>
            <w:b/>
            <w:bCs/>
            <w:color w:val="auto"/>
            <w:sz w:val="24"/>
            <w:szCs w:val="24"/>
            <w:u w:val="single"/>
          </w:rPr>
          <w:t xml:space="preserve"> klasei (su CD)</w:t>
        </w:r>
      </w:hyperlink>
    </w:p>
    <w:p w:rsidR="00F50DCE" w:rsidRDefault="00F50DCE" w:rsidP="00F50DCE">
      <w:pPr>
        <w:pStyle w:val="prastasiniatinklio"/>
        <w:spacing w:before="0" w:beforeAutospacing="0" w:after="0" w:afterAutospacing="0"/>
      </w:pPr>
      <w:r>
        <w:t xml:space="preserve">Solfedžio parengta pagal naują muzikinio ugdymo programą.  Leidinyje pateikiamas muzikos teorijos žinių kursas, apimantis pradinių klasių solfedžio mokymosi kursą specializuotose muzikos mokyklose, integraliai sujungiantis visas dalyko veiklos sritis: ritmavimą, intonavimą, muzikos klausymąsi, atpažinimą ir jos fragmentu užrašymą. Pratimai ir užduotys, kartojimo klausimai ir įsivertinimo kriterijai parengti taip, kad padėtų formuoti būsimojo muziko pradinį raštingumą, muzikinę klausą, ritmo bei dermės pojūtį, intonavimo ir solfedžiavimo įgūdžius, gebėjimą klausytis ir užrašyti pažįstamus ritminius ir melodinius darinius. </w:t>
      </w:r>
      <w:r>
        <w:br/>
        <w:t xml:space="preserve">Mokytojui, dirbančiam su šiomis pratybomis klasėje, parengtos ir laisvai parsisiunčiamos metodinės rekomendacijos </w:t>
      </w:r>
      <w:hyperlink r:id="rId14" w:history="1">
        <w:r>
          <w:rPr>
            <w:rStyle w:val="Hipersaitas"/>
          </w:rPr>
          <w:t>www.sviesa.lt</w:t>
        </w:r>
      </w:hyperlink>
      <w:r>
        <w:t>.  Išleido  “Šviesa”, 2014 m.</w:t>
      </w:r>
      <w:r>
        <w:br/>
      </w:r>
      <w:r w:rsidR="0067582F">
        <w:t>________________________________________________________________</w:t>
      </w:r>
    </w:p>
    <w:p w:rsidR="00555E57" w:rsidRPr="00555E57" w:rsidRDefault="005F3F01" w:rsidP="002C2337">
      <w:pPr>
        <w:spacing w:after="0" w:line="240" w:lineRule="auto"/>
        <w:rPr>
          <w:rFonts w:ascii="Times New Roman" w:eastAsia="Times New Roman" w:hAnsi="Times New Roman" w:cs="Times New Roman"/>
          <w:b/>
          <w:bCs/>
          <w:sz w:val="24"/>
          <w:szCs w:val="24"/>
          <w:u w:val="single"/>
        </w:rPr>
      </w:pPr>
      <w:r w:rsidRPr="003F7A13">
        <w:rPr>
          <w:rFonts w:ascii="Times New Roman" w:eastAsia="Times New Roman" w:hAnsi="Times New Roman" w:cs="Times New Roman"/>
          <w:noProof/>
          <w:color w:val="0000FF"/>
          <w:sz w:val="24"/>
          <w:szCs w:val="24"/>
        </w:rPr>
        <w:lastRenderedPageBreak/>
        <w:drawing>
          <wp:inline distT="0" distB="0" distL="0" distR="0" wp14:anchorId="0B11274A" wp14:editId="2C1D0998">
            <wp:extent cx="752475" cy="1038225"/>
            <wp:effectExtent l="0" t="0" r="9525" b="9525"/>
            <wp:docPr id="2" name="Paveikslėlis 2" descr="Solfedžio pagrindai ir užduotys III klasei (su CD) | Danguolė Mikulėnienė, Regina Koženiauskienė, Vida Marcišauskaitė">
              <a:hlinkClick xmlns:a="http://schemas.openxmlformats.org/drawingml/2006/main" r:id="rId13" tooltip="&quot;Solfedžio pagrindai ir užduotys III klasei (su C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lfedžio pagrindai ir užduotys III klasei (su CD) | Danguolė Mikulėnienė, Regina Koženiauskienė, Vida Marcišauskaitė">
                      <a:hlinkClick r:id="rId13" tooltip="&quot;Solfedžio pagrindai ir užduotys III klasei (su CD)&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2475" cy="1038225"/>
                    </a:xfrm>
                    <a:prstGeom prst="rect">
                      <a:avLst/>
                    </a:prstGeom>
                    <a:noFill/>
                    <a:ln>
                      <a:noFill/>
                    </a:ln>
                  </pic:spPr>
                </pic:pic>
              </a:graphicData>
            </a:graphic>
          </wp:inline>
        </w:drawing>
      </w:r>
      <w:r w:rsidR="002C2337" w:rsidRPr="00555E57">
        <w:rPr>
          <w:rFonts w:ascii="Times New Roman" w:eastAsia="Times New Roman" w:hAnsi="Times New Roman" w:cs="Times New Roman"/>
          <w:b/>
          <w:sz w:val="24"/>
          <w:szCs w:val="24"/>
        </w:rPr>
        <w:t xml:space="preserve">Liudmila Butrymovič. </w:t>
      </w:r>
      <w:hyperlink r:id="rId16" w:history="1">
        <w:r w:rsidRPr="00555E57">
          <w:rPr>
            <w:rFonts w:ascii="Times New Roman" w:eastAsia="Times New Roman" w:hAnsi="Times New Roman" w:cs="Times New Roman"/>
            <w:b/>
            <w:bCs/>
            <w:sz w:val="24"/>
            <w:szCs w:val="24"/>
            <w:u w:val="single"/>
          </w:rPr>
          <w:t>Solfedžio pagrindai ir užduotys III klasei (su CD)</w:t>
        </w:r>
      </w:hyperlink>
      <w:r w:rsidRPr="00555E57">
        <w:rPr>
          <w:rFonts w:ascii="Times New Roman" w:eastAsia="Times New Roman" w:hAnsi="Times New Roman" w:cs="Times New Roman"/>
          <w:b/>
          <w:bCs/>
          <w:sz w:val="24"/>
          <w:szCs w:val="24"/>
          <w:u w:val="single"/>
        </w:rPr>
        <w:t xml:space="preserve"> </w:t>
      </w:r>
    </w:p>
    <w:p w:rsidR="00555E57" w:rsidRDefault="00555E57" w:rsidP="00555E57">
      <w:pPr>
        <w:pStyle w:val="prastasiniatinklio"/>
        <w:spacing w:before="0" w:beforeAutospacing="0" w:after="0" w:afterAutospacing="0"/>
        <w:jc w:val="both"/>
      </w:pPr>
      <w:r>
        <w:t>„Solfedžio pagrindai ir užduotys III klasei“ tęsia muzikos teorijos kursą specialiųjų muzikos mokyklos pradinių klasių mokiniams. Leidinyje pateikiamas  išsamus muzikos teorijos žinių kursas, integraliai sujungiantis visas dalyko veiklos sritis: ritmavimą, intonavimą, muzikos klausymąsi, atpažinimą ir jos fragmentu užrašymą. Pratimai ir užduotys, kartojimo klausimai ir įsivertinimo kriterijai parengti taip, kad padėtų formuoti muzikinį raštingumą, muzikinę klausą, ritmo bei dermės pojūtį, intonavimo ir solfedžiavimo įgūdžius, gebėjimą klausytis ir užrašyti pažįstamus ritminius ir melodinius darinius.</w:t>
      </w:r>
    </w:p>
    <w:p w:rsidR="00555E57" w:rsidRDefault="00555E57" w:rsidP="00555E57">
      <w:pPr>
        <w:pStyle w:val="prastasiniatinklio"/>
        <w:spacing w:before="0" w:beforeAutospacing="0" w:after="0" w:afterAutospacing="0"/>
      </w:pPr>
      <w:r>
        <w:t>Mokytojui, dirbančiam su šiomis pratybomis klasėje, parengtos ir laisvai parsisiunčiamos metodinės rekomendacijos </w:t>
      </w:r>
      <w:hyperlink r:id="rId17" w:history="1">
        <w:r>
          <w:rPr>
            <w:rStyle w:val="Hipersaitas"/>
          </w:rPr>
          <w:t>www.sviesa.lt</w:t>
        </w:r>
      </w:hyperlink>
      <w:r>
        <w:t>.</w:t>
      </w:r>
    </w:p>
    <w:p w:rsidR="00555E57" w:rsidRDefault="00555E57" w:rsidP="00555E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p>
    <w:p w:rsidR="00555E57" w:rsidRPr="00555E57" w:rsidRDefault="00555E57" w:rsidP="00555E57">
      <w:pPr>
        <w:spacing w:after="0" w:line="240" w:lineRule="auto"/>
        <w:jc w:val="both"/>
        <w:rPr>
          <w:rFonts w:ascii="Times New Roman" w:eastAsia="Times New Roman" w:hAnsi="Times New Roman" w:cs="Times New Roman"/>
          <w:b/>
          <w:bCs/>
          <w:color w:val="FF0000"/>
          <w:sz w:val="24"/>
          <w:szCs w:val="24"/>
        </w:rPr>
      </w:pPr>
    </w:p>
    <w:p w:rsidR="00555E57" w:rsidRDefault="005F3F01" w:rsidP="00555E57">
      <w:pPr>
        <w:spacing w:after="0" w:line="240" w:lineRule="auto"/>
        <w:rPr>
          <w:rFonts w:ascii="Times New Roman" w:eastAsia="Times New Roman" w:hAnsi="Times New Roman" w:cs="Times New Roman"/>
          <w:b/>
          <w:bCs/>
          <w:color w:val="0000FF"/>
          <w:sz w:val="24"/>
          <w:szCs w:val="24"/>
          <w:u w:val="single"/>
        </w:rPr>
      </w:pPr>
      <w:r w:rsidRPr="003F7A13">
        <w:rPr>
          <w:rFonts w:ascii="Times New Roman" w:eastAsia="Times New Roman" w:hAnsi="Times New Roman" w:cs="Times New Roman"/>
          <w:noProof/>
          <w:color w:val="0000FF"/>
          <w:sz w:val="24"/>
          <w:szCs w:val="24"/>
        </w:rPr>
        <w:drawing>
          <wp:inline distT="0" distB="0" distL="0" distR="0" wp14:anchorId="7105C4AD" wp14:editId="055708BD">
            <wp:extent cx="752475" cy="1057275"/>
            <wp:effectExtent l="0" t="0" r="9525" b="9525"/>
            <wp:docPr id="3" name="Paveikslėlis 3" descr="Lietuvių etninė muzika pradinio muzikinio ugdymo sistemoje | Eirimas Velička">
              <a:hlinkClick xmlns:a="http://schemas.openxmlformats.org/drawingml/2006/main" r:id="rId18" tooltip="&quot;Lietuvių etninė muzika pradinio muzikinio ugdymo sistemoj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etuvių etninė muzika pradinio muzikinio ugdymo sistemoje | Eirimas Velička">
                      <a:hlinkClick r:id="rId18" tooltip="&quot;Lietuvių etninė muzika pradinio muzikinio ugdymo sistemoje&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52475" cy="1057275"/>
                    </a:xfrm>
                    <a:prstGeom prst="rect">
                      <a:avLst/>
                    </a:prstGeom>
                    <a:noFill/>
                    <a:ln>
                      <a:noFill/>
                    </a:ln>
                  </pic:spPr>
                </pic:pic>
              </a:graphicData>
            </a:graphic>
          </wp:inline>
        </w:drawing>
      </w:r>
      <w:hyperlink r:id="rId20" w:history="1">
        <w:r w:rsidR="00555E57" w:rsidRPr="00555E57">
          <w:rPr>
            <w:rFonts w:ascii="Times New Roman" w:eastAsia="Times New Roman" w:hAnsi="Times New Roman" w:cs="Times New Roman"/>
            <w:b/>
            <w:sz w:val="24"/>
            <w:szCs w:val="24"/>
            <w:u w:val="single"/>
          </w:rPr>
          <w:t>Eirimas Velička</w:t>
        </w:r>
      </w:hyperlink>
      <w:r w:rsidR="00555E57" w:rsidRPr="00555E57">
        <w:rPr>
          <w:rFonts w:ascii="Times New Roman" w:eastAsia="Times New Roman" w:hAnsi="Times New Roman" w:cs="Times New Roman"/>
          <w:b/>
          <w:sz w:val="24"/>
          <w:szCs w:val="24"/>
          <w:u w:val="single"/>
        </w:rPr>
        <w:t xml:space="preserve">. </w:t>
      </w:r>
      <w:hyperlink r:id="rId21" w:history="1">
        <w:r w:rsidRPr="00555E57">
          <w:rPr>
            <w:rFonts w:ascii="Times New Roman" w:eastAsia="Times New Roman" w:hAnsi="Times New Roman" w:cs="Times New Roman"/>
            <w:b/>
            <w:bCs/>
            <w:sz w:val="24"/>
            <w:szCs w:val="24"/>
            <w:u w:val="single"/>
          </w:rPr>
          <w:t>Lietuvių etninė muzika pradinio muzikinio ugdymo sistemoje</w:t>
        </w:r>
      </w:hyperlink>
      <w:r w:rsidR="00555E57">
        <w:rPr>
          <w:rFonts w:ascii="Times New Roman" w:eastAsia="Times New Roman" w:hAnsi="Times New Roman" w:cs="Times New Roman"/>
          <w:b/>
          <w:bCs/>
          <w:sz w:val="24"/>
          <w:szCs w:val="24"/>
          <w:u w:val="single"/>
        </w:rPr>
        <w:t>.</w:t>
      </w:r>
      <w:r>
        <w:rPr>
          <w:rFonts w:ascii="Times New Roman" w:eastAsia="Times New Roman" w:hAnsi="Times New Roman" w:cs="Times New Roman"/>
          <w:b/>
          <w:bCs/>
          <w:color w:val="0000FF"/>
          <w:sz w:val="24"/>
          <w:szCs w:val="24"/>
          <w:u w:val="single"/>
        </w:rPr>
        <w:t xml:space="preserve">   </w:t>
      </w:r>
    </w:p>
    <w:p w:rsidR="005F3F01" w:rsidRDefault="00555E57" w:rsidP="00555E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Pr="00555E57">
        <w:rPr>
          <w:rFonts w:ascii="Times New Roman" w:hAnsi="Times New Roman" w:cs="Times New Roman"/>
          <w:sz w:val="24"/>
          <w:szCs w:val="24"/>
        </w:rPr>
        <w:t>nygoje</w:t>
      </w:r>
      <w:r w:rsidRPr="00555E57">
        <w:rPr>
          <w:rStyle w:val="Grietas"/>
          <w:rFonts w:ascii="Times New Roman" w:hAnsi="Times New Roman" w:cs="Times New Roman"/>
          <w:sz w:val="24"/>
          <w:szCs w:val="24"/>
        </w:rPr>
        <w:t xml:space="preserve"> </w:t>
      </w:r>
      <w:r w:rsidRPr="00555E57">
        <w:rPr>
          <w:rFonts w:ascii="Times New Roman" w:hAnsi="Times New Roman" w:cs="Times New Roman"/>
          <w:sz w:val="24"/>
          <w:szCs w:val="24"/>
        </w:rPr>
        <w:t>siekiama atskleisti lietuvių muzikinio folkloro pedagogines galimybes, parodyti, kad ugdymo požiūriu jis ir šiandien neprarado aktualumo. Pradiniame muzikinio ugdymo etape muzikinis folkloras naudotinas kaip paranki ugdymo priemonė, padedanti vaikams mokytis muzikuoti ir kurti, klausytis muzikos ir ją suprasti. Naujų galimybių muzikos pedagogikai suteikia smulkieji tautosakos žanrai. Greta paukščių balsų pamėgdžiojimų, skaičiuočių ir greitakalbių naudotini rimuoti mįslių ir patarlių tekstai. Elementariosios ritminės ir melodinės sutartinių struktūros ypač tinka pradinių klasių mokiniams; jos naudingos ne tik mokantis dainuoti keliais balsais, bet ir solfedžiuoti, skaityti natų raštą, komponuoti, groti paprastais muzikos instrumentais.</w:t>
      </w:r>
      <w:r>
        <w:rPr>
          <w:rFonts w:ascii="Times New Roman" w:hAnsi="Times New Roman" w:cs="Times New Roman"/>
          <w:sz w:val="24"/>
          <w:szCs w:val="24"/>
        </w:rPr>
        <w:t xml:space="preserve"> Išleido Lietuvos muzikos ir teatro akademija 2018 m.</w:t>
      </w:r>
    </w:p>
    <w:p w:rsidR="00555E57" w:rsidRDefault="00555E57" w:rsidP="00555E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p>
    <w:p w:rsidR="00555E57" w:rsidRPr="00555E57" w:rsidRDefault="00555E57" w:rsidP="00555E57">
      <w:pPr>
        <w:spacing w:after="0" w:line="240" w:lineRule="auto"/>
        <w:jc w:val="both"/>
        <w:rPr>
          <w:rFonts w:ascii="Times New Roman" w:eastAsia="Times New Roman" w:hAnsi="Times New Roman" w:cs="Times New Roman"/>
          <w:b/>
          <w:bCs/>
          <w:color w:val="FF0000"/>
          <w:sz w:val="24"/>
          <w:szCs w:val="24"/>
        </w:rPr>
      </w:pPr>
    </w:p>
    <w:p w:rsidR="005F3F01" w:rsidRPr="006C612A" w:rsidRDefault="005F3F01" w:rsidP="00EC4972">
      <w:pPr>
        <w:spacing w:after="0" w:line="240" w:lineRule="auto"/>
        <w:rPr>
          <w:rFonts w:ascii="Times New Roman" w:eastAsia="Times New Roman" w:hAnsi="Times New Roman" w:cs="Times New Roman"/>
          <w:b/>
          <w:bCs/>
          <w:sz w:val="32"/>
          <w:szCs w:val="32"/>
        </w:rPr>
      </w:pPr>
      <w:r w:rsidRPr="003F7A13">
        <w:rPr>
          <w:rFonts w:ascii="Times New Roman" w:eastAsia="Times New Roman" w:hAnsi="Times New Roman" w:cs="Times New Roman"/>
          <w:noProof/>
          <w:color w:val="0000FF"/>
          <w:sz w:val="24"/>
          <w:szCs w:val="24"/>
        </w:rPr>
        <w:drawing>
          <wp:inline distT="0" distB="0" distL="0" distR="0" wp14:anchorId="76F6FB78" wp14:editId="7C1A2F5D">
            <wp:extent cx="752475" cy="1066800"/>
            <wp:effectExtent l="0" t="0" r="9525" b="0"/>
            <wp:docPr id="4" name="Paveikslėlis 4" descr="Mamos ir tėčio šventė. Muzikiniai vaikų vaidinimai, eilėraščiai, dainelės | Nora Jazbutytė, Sonata Tamašauskaitė">
              <a:hlinkClick xmlns:a="http://schemas.openxmlformats.org/drawingml/2006/main" r:id="rId22" tooltip="&quot;Mamos ir tėčio šventė. Muzikiniai vaikų vaidinimai, eilėraščiai, dainelė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mos ir tėčio šventė. Muzikiniai vaikų vaidinimai, eilėraščiai, dainelės | Nora Jazbutytė, Sonata Tamašauskaitė">
                      <a:hlinkClick r:id="rId22" tooltip="&quot;Mamos ir tėčio šventė. Muzikiniai vaikų vaidinimai, eilėraščiai, dainelės&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52475" cy="1066800"/>
                    </a:xfrm>
                    <a:prstGeom prst="rect">
                      <a:avLst/>
                    </a:prstGeom>
                    <a:noFill/>
                    <a:ln>
                      <a:noFill/>
                    </a:ln>
                  </pic:spPr>
                </pic:pic>
              </a:graphicData>
            </a:graphic>
          </wp:inline>
        </w:drawing>
      </w:r>
      <w:hyperlink r:id="rId24" w:history="1">
        <w:r w:rsidR="00EC4972" w:rsidRPr="006C612A">
          <w:rPr>
            <w:rFonts w:ascii="Times New Roman" w:eastAsia="Times New Roman" w:hAnsi="Times New Roman" w:cs="Times New Roman"/>
            <w:b/>
            <w:sz w:val="24"/>
            <w:szCs w:val="24"/>
            <w:u w:val="single"/>
          </w:rPr>
          <w:t>Nora Jazbutytė</w:t>
        </w:r>
      </w:hyperlink>
      <w:r w:rsidR="00EC4972" w:rsidRPr="006C612A">
        <w:rPr>
          <w:rFonts w:ascii="Times New Roman" w:eastAsia="Times New Roman" w:hAnsi="Times New Roman" w:cs="Times New Roman"/>
          <w:b/>
          <w:sz w:val="24"/>
          <w:szCs w:val="24"/>
        </w:rPr>
        <w:t xml:space="preserve">, </w:t>
      </w:r>
      <w:hyperlink r:id="rId25" w:history="1">
        <w:r w:rsidR="00EC4972" w:rsidRPr="006C612A">
          <w:rPr>
            <w:rFonts w:ascii="Times New Roman" w:eastAsia="Times New Roman" w:hAnsi="Times New Roman" w:cs="Times New Roman"/>
            <w:b/>
            <w:sz w:val="24"/>
            <w:szCs w:val="24"/>
            <w:u w:val="single"/>
          </w:rPr>
          <w:t>Sonata Tamašau</w:t>
        </w:r>
        <w:bookmarkStart w:id="0" w:name="_GoBack"/>
        <w:bookmarkEnd w:id="0"/>
        <w:r w:rsidR="00EC4972" w:rsidRPr="006C612A">
          <w:rPr>
            <w:rFonts w:ascii="Times New Roman" w:eastAsia="Times New Roman" w:hAnsi="Times New Roman" w:cs="Times New Roman"/>
            <w:b/>
            <w:sz w:val="24"/>
            <w:szCs w:val="24"/>
            <w:u w:val="single"/>
          </w:rPr>
          <w:t>skaitė</w:t>
        </w:r>
      </w:hyperlink>
      <w:r w:rsidR="00EC4972" w:rsidRPr="006C612A">
        <w:rPr>
          <w:rFonts w:ascii="Times New Roman" w:eastAsia="Times New Roman" w:hAnsi="Times New Roman" w:cs="Times New Roman"/>
          <w:b/>
          <w:sz w:val="24"/>
          <w:szCs w:val="24"/>
          <w:u w:val="single"/>
        </w:rPr>
        <w:t xml:space="preserve">. </w:t>
      </w:r>
      <w:hyperlink r:id="rId26" w:history="1">
        <w:r w:rsidRPr="006C612A">
          <w:rPr>
            <w:rFonts w:ascii="Times New Roman" w:eastAsia="Times New Roman" w:hAnsi="Times New Roman" w:cs="Times New Roman"/>
            <w:b/>
            <w:bCs/>
            <w:sz w:val="24"/>
            <w:szCs w:val="24"/>
            <w:u w:val="single"/>
          </w:rPr>
          <w:t>Mamos ir tėčio šventė. Muzikiniai vaikų vaidinimai, eilėraščiai, dainelės</w:t>
        </w:r>
      </w:hyperlink>
      <w:r w:rsidRPr="006C612A">
        <w:rPr>
          <w:rFonts w:ascii="Times New Roman" w:eastAsia="Times New Roman" w:hAnsi="Times New Roman" w:cs="Times New Roman"/>
          <w:b/>
          <w:bCs/>
          <w:sz w:val="24"/>
          <w:szCs w:val="24"/>
          <w:u w:val="single"/>
        </w:rPr>
        <w:t xml:space="preserve">  </w:t>
      </w:r>
    </w:p>
    <w:p w:rsidR="00EC4972" w:rsidRDefault="00EC4972" w:rsidP="006C612A">
      <w:pPr>
        <w:pStyle w:val="prastasiniatinklio"/>
        <w:spacing w:before="0" w:beforeAutospacing="0" w:after="0" w:afterAutospacing="0"/>
        <w:jc w:val="both"/>
      </w:pPr>
      <w:r>
        <w:t>Muzikinių vaidinimų, dainelių ir eilėraščių rinkinys. Visi kūriniai sukurti atsižvelgiant į ikimokyklinio ir jaunesniojo mokyklinio amžiaus vaikų gebėjimus, lengvai pritaikomi įvairiems kolektyvams. Tekstai artimi mažųjų pasaulėjautai, lengvai įsimenami, dainelės patogios tesitūros, skambios ir žaismingos.</w:t>
      </w:r>
    </w:p>
    <w:p w:rsidR="000F5D75" w:rsidRDefault="000F5D75" w:rsidP="006C612A">
      <w:pPr>
        <w:pStyle w:val="prastasiniatinklio"/>
        <w:spacing w:before="0" w:beforeAutospacing="0" w:after="0" w:afterAutospacing="0"/>
        <w:jc w:val="both"/>
      </w:pPr>
      <w:r>
        <w:t>Išleido  Nordina 2018.</w:t>
      </w:r>
    </w:p>
    <w:p w:rsidR="005F3F01" w:rsidRDefault="005F3F01" w:rsidP="006C612A">
      <w:pPr>
        <w:spacing w:after="0" w:line="240" w:lineRule="auto"/>
        <w:jc w:val="both"/>
        <w:rPr>
          <w:rFonts w:ascii="Times New Roman" w:eastAsia="Times New Roman" w:hAnsi="Times New Roman" w:cs="Times New Roman"/>
          <w:sz w:val="24"/>
          <w:szCs w:val="24"/>
        </w:rPr>
      </w:pPr>
    </w:p>
    <w:p w:rsidR="005F3F01" w:rsidRDefault="000F5D75" w:rsidP="005F3F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w:t>
      </w:r>
    </w:p>
    <w:p w:rsidR="005F3F01" w:rsidRDefault="005F3F01" w:rsidP="005F3F01">
      <w:pPr>
        <w:spacing w:after="0" w:line="240" w:lineRule="auto"/>
        <w:rPr>
          <w:rFonts w:ascii="Times New Roman" w:eastAsia="Times New Roman" w:hAnsi="Times New Roman" w:cs="Times New Roman"/>
          <w:sz w:val="24"/>
          <w:szCs w:val="24"/>
        </w:rPr>
      </w:pPr>
    </w:p>
    <w:p w:rsidR="005F3F01" w:rsidRDefault="005F3F01" w:rsidP="005F3F01">
      <w:pPr>
        <w:spacing w:after="0" w:line="240" w:lineRule="auto"/>
        <w:rPr>
          <w:rFonts w:ascii="Times New Roman" w:eastAsia="Times New Roman" w:hAnsi="Times New Roman" w:cs="Times New Roman"/>
          <w:sz w:val="24"/>
          <w:szCs w:val="24"/>
        </w:rPr>
      </w:pPr>
    </w:p>
    <w:p w:rsidR="005F3F01" w:rsidRDefault="005F3F01" w:rsidP="005F3F01">
      <w:pPr>
        <w:spacing w:after="0" w:line="240" w:lineRule="auto"/>
        <w:rPr>
          <w:rFonts w:ascii="Times New Roman" w:eastAsia="Times New Roman" w:hAnsi="Times New Roman" w:cs="Times New Roman"/>
          <w:sz w:val="24"/>
          <w:szCs w:val="24"/>
        </w:rPr>
      </w:pPr>
    </w:p>
    <w:p w:rsidR="00B1737F" w:rsidRPr="00B1737F" w:rsidRDefault="005F3F01" w:rsidP="00B1737F">
      <w:pPr>
        <w:pStyle w:val="prastasiniatinklio"/>
        <w:spacing w:before="0" w:beforeAutospacing="0" w:after="0" w:afterAutospacing="0"/>
        <w:jc w:val="both"/>
        <w:rPr>
          <w:b/>
          <w:bCs/>
          <w:u w:val="single"/>
        </w:rPr>
      </w:pPr>
      <w:r w:rsidRPr="003F7A13">
        <w:rPr>
          <w:noProof/>
          <w:color w:val="0000FF"/>
        </w:rPr>
        <w:drawing>
          <wp:inline distT="0" distB="0" distL="0" distR="0" wp14:anchorId="1397FDE5" wp14:editId="48F3FE73">
            <wp:extent cx="752475" cy="1066800"/>
            <wp:effectExtent l="0" t="0" r="9525" b="0"/>
            <wp:docPr id="5" name="Paveikslėlis 5" descr="Akompanimento skaitymo iš lapo pratybos | ">
              <a:hlinkClick xmlns:a="http://schemas.openxmlformats.org/drawingml/2006/main" r:id="rId27" tooltip="&quot;Akompanimento skaitymo iš lapo pratyb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kompanimento skaitymo iš lapo pratybos | ">
                      <a:hlinkClick r:id="rId27" tooltip="&quot;Akompanimento skaitymo iš lapo pratybos&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52475" cy="1066800"/>
                    </a:xfrm>
                    <a:prstGeom prst="rect">
                      <a:avLst/>
                    </a:prstGeom>
                    <a:noFill/>
                    <a:ln>
                      <a:noFill/>
                    </a:ln>
                  </pic:spPr>
                </pic:pic>
              </a:graphicData>
            </a:graphic>
          </wp:inline>
        </w:drawing>
      </w:r>
      <w:r w:rsidR="00B1737F" w:rsidRPr="00B1737F">
        <w:t xml:space="preserve"> </w:t>
      </w:r>
      <w:hyperlink r:id="rId29" w:history="1">
        <w:r w:rsidR="00B1737F" w:rsidRPr="00B1737F">
          <w:rPr>
            <w:b/>
            <w:bCs/>
            <w:u w:val="single"/>
          </w:rPr>
          <w:t>Akompanimento skaitymo iš lapo pratybos</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972"/>
      </w:tblGrid>
      <w:tr w:rsidR="00B1737F" w:rsidRPr="00B1737F" w:rsidTr="00D128A3">
        <w:trPr>
          <w:tblCellSpacing w:w="15" w:type="dxa"/>
        </w:trPr>
        <w:tc>
          <w:tcPr>
            <w:tcW w:w="0" w:type="auto"/>
            <w:vAlign w:val="center"/>
            <w:hideMark/>
          </w:tcPr>
          <w:p w:rsidR="00B1737F" w:rsidRPr="00B1737F" w:rsidRDefault="00B1737F" w:rsidP="00B1737F">
            <w:pPr>
              <w:spacing w:after="0" w:line="240" w:lineRule="auto"/>
              <w:jc w:val="both"/>
              <w:rPr>
                <w:rFonts w:ascii="Times New Roman" w:eastAsia="Times New Roman" w:hAnsi="Times New Roman" w:cs="Times New Roman"/>
                <w:sz w:val="24"/>
                <w:szCs w:val="24"/>
              </w:rPr>
            </w:pPr>
            <w:r w:rsidRPr="00B1737F">
              <w:t xml:space="preserve">Leidinys skirtas meno mokyklų, muzikos gimnazijų ar konservatorijų vyresniųjų klasių mokiniams ir aukštųjų muzikos mokyklų studentams. Juo siekiama kokybišku ir susistemintu turiniu papildyti repertuarą, tinkamą akompanuojančio pianisto skaitymo iš lapo gebėjimams lavinti. Išleido </w:t>
            </w:r>
            <w:hyperlink r:id="rId30" w:history="1">
              <w:r w:rsidRPr="00B1737F">
                <w:rPr>
                  <w:rFonts w:ascii="Times New Roman" w:eastAsia="Times New Roman" w:hAnsi="Times New Roman" w:cs="Times New Roman"/>
                  <w:sz w:val="24"/>
                  <w:szCs w:val="24"/>
                  <w:u w:val="single"/>
                </w:rPr>
                <w:t>Lietuvos muzikos ir teatro akademija</w:t>
              </w:r>
            </w:hyperlink>
          </w:p>
          <w:p w:rsidR="00B1737F" w:rsidRPr="00B1737F" w:rsidRDefault="00B1737F" w:rsidP="00B1737F">
            <w:pPr>
              <w:spacing w:after="0" w:line="240" w:lineRule="auto"/>
              <w:jc w:val="both"/>
              <w:rPr>
                <w:rFonts w:ascii="Times New Roman" w:eastAsia="Times New Roman" w:hAnsi="Times New Roman" w:cs="Times New Roman"/>
                <w:sz w:val="24"/>
                <w:szCs w:val="24"/>
              </w:rPr>
            </w:pPr>
            <w:r w:rsidRPr="00B1737F">
              <w:rPr>
                <w:rFonts w:ascii="Times New Roman" w:eastAsia="Times New Roman" w:hAnsi="Times New Roman" w:cs="Times New Roman"/>
                <w:sz w:val="24"/>
                <w:szCs w:val="24"/>
              </w:rPr>
              <w:t>2023 m.</w:t>
            </w:r>
            <w:r>
              <w:rPr>
                <w:rFonts w:ascii="Times New Roman" w:eastAsia="Times New Roman" w:hAnsi="Times New Roman" w:cs="Times New Roman"/>
                <w:sz w:val="24"/>
                <w:szCs w:val="24"/>
              </w:rPr>
              <w:t>.</w:t>
            </w:r>
          </w:p>
        </w:tc>
      </w:tr>
    </w:tbl>
    <w:p w:rsidR="00B1737F" w:rsidRDefault="00B1737F" w:rsidP="005F3F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w:t>
      </w:r>
    </w:p>
    <w:p w:rsidR="005F3F01" w:rsidRPr="00B1737F" w:rsidRDefault="005F3F01" w:rsidP="00B1737F">
      <w:pPr>
        <w:spacing w:after="0" w:line="240" w:lineRule="auto"/>
        <w:rPr>
          <w:rFonts w:ascii="Times New Roman" w:eastAsia="Times New Roman" w:hAnsi="Times New Roman" w:cs="Times New Roman"/>
          <w:b/>
          <w:bCs/>
          <w:sz w:val="32"/>
          <w:szCs w:val="32"/>
        </w:rPr>
      </w:pPr>
      <w:r w:rsidRPr="003F7A13">
        <w:rPr>
          <w:rFonts w:ascii="Times New Roman" w:eastAsia="Times New Roman" w:hAnsi="Times New Roman" w:cs="Times New Roman"/>
          <w:noProof/>
          <w:color w:val="0000FF"/>
          <w:sz w:val="24"/>
          <w:szCs w:val="24"/>
        </w:rPr>
        <w:drawing>
          <wp:inline distT="0" distB="0" distL="0" distR="0" wp14:anchorId="53756DD3" wp14:editId="5B030EA5">
            <wp:extent cx="752475" cy="1085850"/>
            <wp:effectExtent l="0" t="0" r="9525" b="0"/>
            <wp:docPr id="6" name="Paveikslėlis 6" descr="Bėga sukas metų ratas. Scenarijų knygelė | Dalia Pipirienė, Edita Brazauskienė, Vaida Čemerienė">
              <a:hlinkClick xmlns:a="http://schemas.openxmlformats.org/drawingml/2006/main" r:id="rId31" tooltip="&quot;Bėga sukas metų ratas. Scenarijų knygelė&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ėga sukas metų ratas. Scenarijų knygelė | Dalia Pipirienė, Edita Brazauskienė, Vaida Čemerienė">
                      <a:hlinkClick r:id="rId31" tooltip="&quot;Bėga sukas metų ratas. Scenarijų knygelė&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52475" cy="1085850"/>
                    </a:xfrm>
                    <a:prstGeom prst="rect">
                      <a:avLst/>
                    </a:prstGeom>
                    <a:noFill/>
                    <a:ln>
                      <a:noFill/>
                    </a:ln>
                  </pic:spPr>
                </pic:pic>
              </a:graphicData>
            </a:graphic>
          </wp:inline>
        </w:drawing>
      </w:r>
      <w:hyperlink r:id="rId33" w:history="1">
        <w:r w:rsidR="00B1737F" w:rsidRPr="00B1737F">
          <w:rPr>
            <w:rFonts w:ascii="Times New Roman" w:eastAsia="Times New Roman" w:hAnsi="Times New Roman" w:cs="Times New Roman"/>
            <w:b/>
            <w:sz w:val="24"/>
            <w:szCs w:val="24"/>
            <w:u w:val="single"/>
          </w:rPr>
          <w:t>Dalia Pipirienė</w:t>
        </w:r>
      </w:hyperlink>
      <w:r w:rsidR="00B1737F" w:rsidRPr="00B1737F">
        <w:rPr>
          <w:rFonts w:ascii="Times New Roman" w:eastAsia="Times New Roman" w:hAnsi="Times New Roman" w:cs="Times New Roman"/>
          <w:b/>
          <w:sz w:val="24"/>
          <w:szCs w:val="24"/>
        </w:rPr>
        <w:t xml:space="preserve">, </w:t>
      </w:r>
      <w:r w:rsidR="00B1737F" w:rsidRPr="00B1737F">
        <w:rPr>
          <w:rFonts w:ascii="Times New Roman" w:eastAsia="Times New Roman" w:hAnsi="Times New Roman" w:cs="Times New Roman"/>
          <w:b/>
          <w:sz w:val="24"/>
          <w:szCs w:val="24"/>
          <w:u w:val="single"/>
        </w:rPr>
        <w:t>Edita Brazauskienė</w:t>
      </w:r>
      <w:r w:rsidR="00B1737F">
        <w:rPr>
          <w:rFonts w:ascii="Times New Roman" w:eastAsia="Times New Roman" w:hAnsi="Times New Roman" w:cs="Times New Roman"/>
          <w:b/>
          <w:sz w:val="24"/>
          <w:szCs w:val="24"/>
          <w:u w:val="single"/>
        </w:rPr>
        <w:t xml:space="preserve">, </w:t>
      </w:r>
      <w:r w:rsidR="00B1737F" w:rsidRPr="00B1737F">
        <w:rPr>
          <w:rFonts w:ascii="Times New Roman" w:eastAsia="Times New Roman" w:hAnsi="Times New Roman" w:cs="Times New Roman"/>
          <w:b/>
          <w:sz w:val="24"/>
          <w:szCs w:val="24"/>
          <w:u w:val="single"/>
        </w:rPr>
        <w:t>Vaida Čemerienė</w:t>
      </w:r>
      <w:r w:rsidR="00B1737F">
        <w:rPr>
          <w:rFonts w:ascii="Times New Roman" w:eastAsia="Times New Roman" w:hAnsi="Times New Roman" w:cs="Times New Roman"/>
          <w:b/>
          <w:sz w:val="24"/>
          <w:szCs w:val="24"/>
          <w:u w:val="single"/>
        </w:rPr>
        <w:t xml:space="preserve">. </w:t>
      </w:r>
      <w:r w:rsidRPr="00B1737F">
        <w:rPr>
          <w:rFonts w:ascii="Times New Roman" w:eastAsia="Times New Roman" w:hAnsi="Times New Roman" w:cs="Times New Roman"/>
          <w:b/>
          <w:bCs/>
          <w:sz w:val="24"/>
          <w:szCs w:val="24"/>
          <w:u w:val="single"/>
        </w:rPr>
        <w:t xml:space="preserve">Bėga sukas metų ratas.    </w:t>
      </w:r>
    </w:p>
    <w:p w:rsidR="00B1737F" w:rsidRDefault="00B1737F" w:rsidP="006167B7">
      <w:pPr>
        <w:spacing w:after="0" w:line="240" w:lineRule="auto"/>
        <w:jc w:val="both"/>
        <w:rPr>
          <w:rFonts w:ascii="Times New Roman" w:eastAsia="Times New Roman" w:hAnsi="Times New Roman" w:cs="Times New Roman"/>
          <w:sz w:val="24"/>
          <w:szCs w:val="24"/>
        </w:rPr>
      </w:pPr>
      <w:r w:rsidRPr="00B1737F">
        <w:rPr>
          <w:rFonts w:ascii="Times New Roman" w:eastAsia="Times New Roman" w:hAnsi="Times New Roman" w:cs="Times New Roman"/>
          <w:sz w:val="24"/>
          <w:szCs w:val="24"/>
        </w:rPr>
        <w:t>Knygelėje pateikti scenarijai, skirti metų laikų kaitai ir įvairioms šventėms paminėti. Vaikai aktyviai dalyvauja ruošiant šventes, padeda vieni kitiems, draugiškai bendrauja tarpusavyje, stengiasi mokytis žodžius ir kuo geriau atlikti savo vaidmenis.Vaikai patiria džiugių emocijų, kada renginyje drauge su jais vaidina suaugusieji. Todėl daugelyje scenarijų kartu su vaikais vaidmenis atlieka mokytojos, jų padėjėjos, tėvai.</w:t>
      </w:r>
      <w:r>
        <w:rPr>
          <w:rFonts w:ascii="Times New Roman" w:eastAsia="Times New Roman" w:hAnsi="Times New Roman" w:cs="Times New Roman"/>
          <w:sz w:val="24"/>
          <w:szCs w:val="24"/>
        </w:rPr>
        <w:t xml:space="preserve"> </w:t>
      </w:r>
      <w:r w:rsidRPr="00B1737F">
        <w:rPr>
          <w:rFonts w:ascii="Times New Roman" w:eastAsia="Times New Roman" w:hAnsi="Times New Roman" w:cs="Times New Roman"/>
          <w:sz w:val="24"/>
          <w:szCs w:val="24"/>
        </w:rPr>
        <w:t>Leidinys  skirtas ikimokyklinių įstaigų ir pradinių klasių mokytojoms.</w:t>
      </w:r>
      <w:r>
        <w:rPr>
          <w:rFonts w:ascii="Times New Roman" w:eastAsia="Times New Roman" w:hAnsi="Times New Roman" w:cs="Times New Roman"/>
          <w:sz w:val="24"/>
          <w:szCs w:val="24"/>
        </w:rPr>
        <w:t xml:space="preserve"> Išleido Lucilijus 2022 m. __________________________________________________________________</w:t>
      </w:r>
    </w:p>
    <w:p w:rsidR="005F3F01" w:rsidRPr="003F7A13" w:rsidRDefault="005F3F01" w:rsidP="005F3F01">
      <w:pPr>
        <w:spacing w:after="0" w:line="240" w:lineRule="auto"/>
        <w:rPr>
          <w:rFonts w:ascii="Times New Roman" w:eastAsia="Times New Roman" w:hAnsi="Times New Roman" w:cs="Times New Roman"/>
          <w:sz w:val="24"/>
          <w:szCs w:val="24"/>
        </w:rPr>
      </w:pPr>
      <w:r w:rsidRPr="003F7A13">
        <w:rPr>
          <w:rFonts w:ascii="Times New Roman" w:eastAsia="Times New Roman" w:hAnsi="Times New Roman" w:cs="Times New Roman"/>
          <w:noProof/>
          <w:color w:val="0000FF"/>
          <w:sz w:val="24"/>
          <w:szCs w:val="24"/>
        </w:rPr>
        <w:drawing>
          <wp:inline distT="0" distB="0" distL="0" distR="0" wp14:anchorId="1F55A55D" wp14:editId="33B596F6">
            <wp:extent cx="752475" cy="1123950"/>
            <wp:effectExtent l="0" t="0" r="9525" b="0"/>
            <wp:docPr id="7" name="Paveikslėlis 7" descr="Muzikinės pasakaitės | Elena Tolvaišienė">
              <a:hlinkClick xmlns:a="http://schemas.openxmlformats.org/drawingml/2006/main" r:id="rId34" tooltip="&quot;Muzikinės pasakaitė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uzikinės pasakaitės | Elena Tolvaišienė">
                      <a:hlinkClick r:id="rId34" tooltip="&quot;Muzikinės pasakaitės&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52475" cy="1123950"/>
                    </a:xfrm>
                    <a:prstGeom prst="rect">
                      <a:avLst/>
                    </a:prstGeom>
                    <a:noFill/>
                    <a:ln>
                      <a:noFill/>
                    </a:ln>
                  </pic:spPr>
                </pic:pic>
              </a:graphicData>
            </a:graphic>
          </wp:inline>
        </w:drawing>
      </w:r>
      <w:hyperlink r:id="rId36" w:history="1">
        <w:r w:rsidR="00B1737F" w:rsidRPr="000C5C2E">
          <w:rPr>
            <w:rFonts w:ascii="Times New Roman" w:eastAsia="Times New Roman" w:hAnsi="Times New Roman" w:cs="Times New Roman"/>
            <w:b/>
            <w:sz w:val="24"/>
            <w:szCs w:val="24"/>
            <w:u w:val="single"/>
          </w:rPr>
          <w:t>Elena Tolvaišienė</w:t>
        </w:r>
      </w:hyperlink>
      <w:r w:rsidR="00B1737F" w:rsidRPr="000C5C2E">
        <w:rPr>
          <w:rFonts w:ascii="Times New Roman" w:eastAsia="Times New Roman" w:hAnsi="Times New Roman" w:cs="Times New Roman"/>
          <w:b/>
          <w:sz w:val="24"/>
          <w:szCs w:val="24"/>
          <w:u w:val="single"/>
        </w:rPr>
        <w:t xml:space="preserve">. </w:t>
      </w:r>
      <w:hyperlink r:id="rId37" w:history="1">
        <w:r w:rsidR="00B1737F" w:rsidRPr="000C5C2E">
          <w:rPr>
            <w:rFonts w:ascii="Times New Roman" w:eastAsia="Times New Roman" w:hAnsi="Times New Roman" w:cs="Times New Roman"/>
            <w:b/>
            <w:bCs/>
            <w:sz w:val="24"/>
            <w:szCs w:val="24"/>
            <w:u w:val="single"/>
          </w:rPr>
          <w:t>Muzikinės pasakaitės</w:t>
        </w:r>
      </w:hyperlink>
      <w:r w:rsidR="00B1737F" w:rsidRPr="00B1737F">
        <w:rPr>
          <w:rFonts w:ascii="Times New Roman" w:eastAsia="Times New Roman" w:hAnsi="Times New Roman" w:cs="Times New Roman"/>
          <w:b/>
          <w:bCs/>
          <w:sz w:val="24"/>
          <w:szCs w:val="24"/>
          <w:u w:val="single"/>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891"/>
        <w:gridCol w:w="81"/>
      </w:tblGrid>
      <w:tr w:rsidR="00B1737F" w:rsidRPr="00B1737F" w:rsidTr="006167B7">
        <w:trPr>
          <w:tblCellSpacing w:w="15" w:type="dxa"/>
        </w:trPr>
        <w:tc>
          <w:tcPr>
            <w:tcW w:w="0" w:type="auto"/>
            <w:vAlign w:val="center"/>
            <w:hideMark/>
          </w:tcPr>
          <w:p w:rsidR="00B1737F" w:rsidRDefault="00B1737F" w:rsidP="006167B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Knygelė </w:t>
            </w:r>
            <w:r>
              <w:rPr>
                <w:rFonts w:ascii="Times New Roman" w:eastAsia="Times New Roman" w:hAnsi="Times New Roman" w:cs="Times New Roman"/>
                <w:sz w:val="24"/>
                <w:szCs w:val="24"/>
              </w:rPr>
              <w:t>skirta</w:t>
            </w:r>
            <w:r w:rsidRPr="00B1737F">
              <w:rPr>
                <w:rFonts w:ascii="Times New Roman" w:eastAsia="Times New Roman" w:hAnsi="Times New Roman" w:cs="Times New Roman"/>
                <w:sz w:val="24"/>
                <w:szCs w:val="24"/>
              </w:rPr>
              <w:t xml:space="preserve"> ikimokyklinio, priešmokyklinio amžiaus, pradinių klasių vaikams ir jų pedagogams. Muzikos bei kalbos ugdymo būdai labai panašūs. Tobulinant vaiko muzikinę ir kalbinę patirtį pravartu sujungti šiuos kalbinius procesus</w:t>
            </w:r>
            <w:r w:rsidR="006167B7">
              <w:rPr>
                <w:rFonts w:ascii="Times New Roman" w:eastAsia="Times New Roman" w:hAnsi="Times New Roman" w:cs="Times New Roman"/>
                <w:sz w:val="24"/>
                <w:szCs w:val="24"/>
              </w:rPr>
              <w:t xml:space="preserve"> </w:t>
            </w:r>
            <w:r w:rsidRPr="00B1737F">
              <w:rPr>
                <w:rFonts w:ascii="Times New Roman" w:eastAsia="Times New Roman" w:hAnsi="Times New Roman" w:cs="Times New Roman"/>
                <w:sz w:val="24"/>
                <w:szCs w:val="24"/>
              </w:rPr>
              <w:t xml:space="preserve">ir kartais suvaidinti muzikines pasakaites. </w:t>
            </w:r>
            <w:r w:rsidRPr="00B1737F">
              <w:rPr>
                <w:rFonts w:ascii="Times New Roman" w:eastAsia="Times New Roman" w:hAnsi="Times New Roman" w:cs="Times New Roman"/>
                <w:sz w:val="24"/>
                <w:szCs w:val="24"/>
              </w:rPr>
              <w:br/>
              <w:t>Pasakos padeda vaikui geriau suprasti gėrį ir blogį, džiaugsmą ir liūdesį</w:t>
            </w:r>
            <w:r w:rsidR="006167B7">
              <w:rPr>
                <w:rFonts w:ascii="Times New Roman" w:eastAsia="Times New Roman" w:hAnsi="Times New Roman" w:cs="Times New Roman"/>
                <w:sz w:val="24"/>
                <w:szCs w:val="24"/>
              </w:rPr>
              <w:t>…  Išleido Lucilijus 2015 m.</w:t>
            </w:r>
          </w:p>
          <w:p w:rsidR="006167B7" w:rsidRPr="00B1737F" w:rsidRDefault="006167B7" w:rsidP="006167B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w:t>
            </w:r>
          </w:p>
        </w:tc>
        <w:tc>
          <w:tcPr>
            <w:tcW w:w="0" w:type="auto"/>
            <w:vAlign w:val="center"/>
          </w:tcPr>
          <w:p w:rsidR="00B1737F" w:rsidRPr="00B1737F" w:rsidRDefault="00B1737F" w:rsidP="006167B7">
            <w:pPr>
              <w:spacing w:after="0" w:line="240" w:lineRule="auto"/>
              <w:jc w:val="both"/>
              <w:rPr>
                <w:rFonts w:ascii="Times New Roman" w:eastAsia="Times New Roman" w:hAnsi="Times New Roman" w:cs="Times New Roman"/>
                <w:sz w:val="24"/>
                <w:szCs w:val="24"/>
              </w:rPr>
            </w:pPr>
          </w:p>
        </w:tc>
      </w:tr>
    </w:tbl>
    <w:p w:rsidR="005F3F01" w:rsidRPr="006167B7" w:rsidRDefault="005F3F01" w:rsidP="005F3F01">
      <w:pPr>
        <w:spacing w:after="0" w:line="240" w:lineRule="auto"/>
        <w:rPr>
          <w:rFonts w:ascii="Times New Roman" w:eastAsia="Times New Roman" w:hAnsi="Times New Roman" w:cs="Times New Roman"/>
          <w:sz w:val="24"/>
          <w:szCs w:val="24"/>
        </w:rPr>
      </w:pPr>
      <w:r w:rsidRPr="003F7A13">
        <w:rPr>
          <w:rFonts w:ascii="Times New Roman" w:eastAsia="Times New Roman" w:hAnsi="Times New Roman" w:cs="Times New Roman"/>
          <w:noProof/>
          <w:color w:val="0000FF"/>
          <w:sz w:val="24"/>
          <w:szCs w:val="24"/>
        </w:rPr>
        <w:drawing>
          <wp:inline distT="0" distB="0" distL="0" distR="0" wp14:anchorId="586D1B5B" wp14:editId="6CBF508A">
            <wp:extent cx="752475" cy="1076325"/>
            <wp:effectExtent l="0" t="0" r="9525" b="9525"/>
            <wp:docPr id="8" name="Paveikslėlis 8" descr="Mes mylime savo mokyklą. Dainelės, eilėraščiai, vaidinimai | Nora Jazbutytė, Sabina Sinkevičienė">
              <a:hlinkClick xmlns:a="http://schemas.openxmlformats.org/drawingml/2006/main" r:id="rId38" tooltip="&quot;Mes mylime savo mokyklą. Dainelės, eilėraščiai, vaidinima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es mylime savo mokyklą. Dainelės, eilėraščiai, vaidinimai | Nora Jazbutytė, Sabina Sinkevičienė">
                      <a:hlinkClick r:id="rId38" tooltip="&quot;Mes mylime savo mokyklą. Dainelės, eilėraščiai, vaidinimai&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52475" cy="1076325"/>
                    </a:xfrm>
                    <a:prstGeom prst="rect">
                      <a:avLst/>
                    </a:prstGeom>
                    <a:noFill/>
                    <a:ln>
                      <a:noFill/>
                    </a:ln>
                  </pic:spPr>
                </pic:pic>
              </a:graphicData>
            </a:graphic>
          </wp:inline>
        </w:drawing>
      </w:r>
      <w:hyperlink r:id="rId40" w:history="1">
        <w:r w:rsidR="006167B7" w:rsidRPr="006167B7">
          <w:rPr>
            <w:rFonts w:ascii="Times New Roman" w:eastAsia="Times New Roman" w:hAnsi="Times New Roman" w:cs="Times New Roman"/>
            <w:b/>
            <w:sz w:val="24"/>
            <w:szCs w:val="24"/>
            <w:u w:val="single"/>
          </w:rPr>
          <w:t>Nora Jazbutytė</w:t>
        </w:r>
      </w:hyperlink>
      <w:r w:rsidR="006167B7" w:rsidRPr="006167B7">
        <w:rPr>
          <w:rFonts w:ascii="Times New Roman" w:eastAsia="Times New Roman" w:hAnsi="Times New Roman" w:cs="Times New Roman"/>
          <w:b/>
          <w:sz w:val="24"/>
          <w:szCs w:val="24"/>
        </w:rPr>
        <w:t xml:space="preserve">, </w:t>
      </w:r>
      <w:hyperlink r:id="rId41" w:history="1">
        <w:r w:rsidR="006167B7" w:rsidRPr="006167B7">
          <w:rPr>
            <w:rFonts w:ascii="Times New Roman" w:eastAsia="Times New Roman" w:hAnsi="Times New Roman" w:cs="Times New Roman"/>
            <w:b/>
            <w:sz w:val="24"/>
            <w:szCs w:val="24"/>
            <w:u w:val="single"/>
          </w:rPr>
          <w:t>Sabina Sinkevičienė</w:t>
        </w:r>
      </w:hyperlink>
      <w:r w:rsidR="006167B7" w:rsidRPr="006167B7">
        <w:rPr>
          <w:rFonts w:ascii="Times New Roman" w:eastAsia="Times New Roman" w:hAnsi="Times New Roman" w:cs="Times New Roman"/>
          <w:b/>
          <w:sz w:val="24"/>
          <w:szCs w:val="24"/>
          <w:u w:val="single"/>
        </w:rPr>
        <w:t xml:space="preserve"> </w:t>
      </w:r>
      <w:hyperlink r:id="rId42" w:history="1">
        <w:r w:rsidR="006167B7" w:rsidRPr="006167B7">
          <w:rPr>
            <w:rFonts w:ascii="Times New Roman" w:eastAsia="Times New Roman" w:hAnsi="Times New Roman" w:cs="Times New Roman"/>
            <w:b/>
            <w:bCs/>
            <w:sz w:val="24"/>
            <w:szCs w:val="24"/>
            <w:u w:val="single"/>
          </w:rPr>
          <w:t>Mes mylime savo mokyklą. Dainelės, eilėraščiai, vaidinimai</w:t>
        </w:r>
      </w:hyperlink>
      <w:r w:rsidR="006167B7" w:rsidRPr="006167B7">
        <w:rPr>
          <w:rFonts w:ascii="Times New Roman" w:eastAsia="Times New Roman" w:hAnsi="Times New Roman" w:cs="Times New Roman"/>
          <w:b/>
          <w:bCs/>
          <w:sz w:val="24"/>
          <w:szCs w:val="24"/>
          <w:u w:val="single"/>
        </w:rPr>
        <w:t>.</w:t>
      </w:r>
    </w:p>
    <w:p w:rsidR="005F3F01" w:rsidRDefault="006167B7" w:rsidP="006167B7">
      <w:pPr>
        <w:spacing w:after="0" w:line="240" w:lineRule="auto"/>
        <w:rPr>
          <w:rFonts w:ascii="Times New Roman" w:hAnsi="Times New Roman" w:cs="Times New Roman"/>
        </w:rPr>
      </w:pPr>
      <w:r w:rsidRPr="006167B7">
        <w:rPr>
          <w:rStyle w:val="Grietas"/>
          <w:rFonts w:ascii="Times New Roman" w:hAnsi="Times New Roman" w:cs="Times New Roman"/>
          <w:b w:val="0"/>
        </w:rPr>
        <w:t>Čia</w:t>
      </w:r>
      <w:r w:rsidRPr="006167B7">
        <w:rPr>
          <w:rFonts w:ascii="Times New Roman" w:hAnsi="Times New Roman" w:cs="Times New Roman"/>
          <w:b/>
        </w:rPr>
        <w:t xml:space="preserve"> </w:t>
      </w:r>
      <w:r>
        <w:rPr>
          <w:rFonts w:ascii="Times New Roman" w:hAnsi="Times New Roman" w:cs="Times New Roman"/>
        </w:rPr>
        <w:t>yra</w:t>
      </w:r>
      <w:r w:rsidRPr="006167B7">
        <w:rPr>
          <w:rFonts w:ascii="Times New Roman" w:hAnsi="Times New Roman" w:cs="Times New Roman"/>
        </w:rPr>
        <w:t xml:space="preserve"> naujų dainelių, eilėraščių, vaidinimų apie mokyklą, mokinius ir mokytojus. Tikimasi, kad šie kūriniai patiks mažiesiems artistams ir jų pedagogams, o leidinys pravers ruošiantis įvairioms mokinių šventėms.</w:t>
      </w:r>
    </w:p>
    <w:p w:rsidR="006167B7" w:rsidRDefault="006167B7" w:rsidP="006167B7">
      <w:pPr>
        <w:spacing w:after="0" w:line="240" w:lineRule="auto"/>
        <w:rPr>
          <w:rFonts w:ascii="Times New Roman" w:hAnsi="Times New Roman" w:cs="Times New Roman"/>
        </w:rPr>
      </w:pPr>
      <w:r>
        <w:rPr>
          <w:rFonts w:ascii="Times New Roman" w:hAnsi="Times New Roman" w:cs="Times New Roman"/>
        </w:rPr>
        <w:t xml:space="preserve">Išleido Žiburys 2005 m. </w:t>
      </w:r>
    </w:p>
    <w:p w:rsidR="006167B7" w:rsidRPr="006167B7" w:rsidRDefault="006167B7" w:rsidP="006167B7">
      <w:pPr>
        <w:spacing w:after="0" w:line="240" w:lineRule="auto"/>
        <w:rPr>
          <w:rFonts w:ascii="Times New Roman" w:eastAsia="Times New Roman" w:hAnsi="Times New Roman" w:cs="Times New Roman"/>
          <w:sz w:val="24"/>
          <w:szCs w:val="24"/>
        </w:rPr>
      </w:pPr>
      <w:r>
        <w:rPr>
          <w:rFonts w:ascii="Times New Roman" w:hAnsi="Times New Roman" w:cs="Times New Roman"/>
        </w:rPr>
        <w:t>________________________________________________________________________</w:t>
      </w:r>
    </w:p>
    <w:p w:rsidR="005F3F01" w:rsidRPr="000C5C2E" w:rsidRDefault="005F3F01" w:rsidP="00F93951">
      <w:pPr>
        <w:spacing w:after="0" w:line="240" w:lineRule="auto"/>
        <w:rPr>
          <w:rFonts w:ascii="Times New Roman" w:eastAsia="Times New Roman" w:hAnsi="Times New Roman" w:cs="Times New Roman"/>
          <w:b/>
          <w:bCs/>
          <w:sz w:val="24"/>
          <w:szCs w:val="24"/>
        </w:rPr>
      </w:pPr>
      <w:r w:rsidRPr="003F7A13">
        <w:rPr>
          <w:rFonts w:ascii="Times New Roman" w:eastAsia="Times New Roman" w:hAnsi="Times New Roman" w:cs="Times New Roman"/>
          <w:noProof/>
          <w:color w:val="0000FF"/>
          <w:sz w:val="24"/>
          <w:szCs w:val="24"/>
        </w:rPr>
        <w:drawing>
          <wp:inline distT="0" distB="0" distL="0" distR="0" wp14:anchorId="0C42D3AB" wp14:editId="7ABF0F59">
            <wp:extent cx="752475" cy="981075"/>
            <wp:effectExtent l="0" t="0" r="9525" b="9525"/>
            <wp:docPr id="10" name="Paveikslėlis 10" descr="Lošėjai, romantikai ir budeliai: Senieji Meistrai ir jų paslaptys | Andrius Tapinas">
              <a:hlinkClick xmlns:a="http://schemas.openxmlformats.org/drawingml/2006/main" r:id="rId43" tooltip="&quot;Lošėjai, romantikai ir budeliai: Senieji Meistrai ir jų paslapty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šėjai, romantikai ir budeliai: Senieji Meistrai ir jų paslaptys | Andrius Tapinas">
                      <a:hlinkClick r:id="rId43" tooltip="&quot;Lošėjai, romantikai ir budeliai: Senieji Meistrai ir jų paslaptys&quo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752475" cy="981075"/>
                    </a:xfrm>
                    <a:prstGeom prst="rect">
                      <a:avLst/>
                    </a:prstGeom>
                    <a:noFill/>
                    <a:ln>
                      <a:noFill/>
                    </a:ln>
                  </pic:spPr>
                </pic:pic>
              </a:graphicData>
            </a:graphic>
          </wp:inline>
        </w:drawing>
      </w:r>
      <w:hyperlink r:id="rId45" w:history="1">
        <w:r w:rsidR="00F93951" w:rsidRPr="000C5C2E">
          <w:rPr>
            <w:rFonts w:ascii="Times New Roman" w:eastAsia="Times New Roman" w:hAnsi="Times New Roman" w:cs="Times New Roman"/>
            <w:b/>
            <w:sz w:val="24"/>
            <w:szCs w:val="24"/>
            <w:u w:val="single"/>
          </w:rPr>
          <w:t>Andrius Tapinas</w:t>
        </w:r>
      </w:hyperlink>
      <w:r w:rsidR="00F93951" w:rsidRPr="000C5C2E">
        <w:rPr>
          <w:rFonts w:ascii="Times New Roman" w:eastAsia="Times New Roman" w:hAnsi="Times New Roman" w:cs="Times New Roman"/>
          <w:b/>
          <w:sz w:val="24"/>
          <w:szCs w:val="24"/>
          <w:u w:val="single"/>
        </w:rPr>
        <w:t xml:space="preserve">. </w:t>
      </w:r>
      <w:hyperlink r:id="rId46" w:history="1">
        <w:r w:rsidRPr="000C5C2E">
          <w:rPr>
            <w:rFonts w:ascii="Times New Roman" w:eastAsia="Times New Roman" w:hAnsi="Times New Roman" w:cs="Times New Roman"/>
            <w:b/>
            <w:bCs/>
            <w:sz w:val="24"/>
            <w:szCs w:val="24"/>
            <w:u w:val="single"/>
          </w:rPr>
          <w:t>Lošėjai, romantikai ir budeliai: Senieji Meistrai ir jų paslaptys</w:t>
        </w:r>
      </w:hyperlink>
      <w:r w:rsidR="00F93951" w:rsidRPr="000C5C2E">
        <w:rPr>
          <w:rFonts w:ascii="Times New Roman" w:eastAsia="Times New Roman" w:hAnsi="Times New Roman" w:cs="Times New Roman"/>
          <w:b/>
          <w:bCs/>
          <w:sz w:val="24"/>
          <w:szCs w:val="24"/>
          <w:u w:val="single"/>
        </w:rPr>
        <w:t>.</w:t>
      </w:r>
      <w:r w:rsidRPr="000C5C2E">
        <w:rPr>
          <w:rFonts w:ascii="Times New Roman" w:eastAsia="Times New Roman" w:hAnsi="Times New Roman" w:cs="Times New Roman"/>
          <w:b/>
          <w:bCs/>
          <w:sz w:val="24"/>
          <w:szCs w:val="24"/>
          <w:u w:val="single"/>
        </w:rPr>
        <w:t xml:space="preserve">    </w:t>
      </w:r>
    </w:p>
    <w:p w:rsidR="00F93951" w:rsidRDefault="0020696F" w:rsidP="00F93951">
      <w:pPr>
        <w:spacing w:after="0" w:line="240" w:lineRule="auto"/>
        <w:jc w:val="both"/>
        <w:rPr>
          <w:rFonts w:ascii="Times New Roman" w:hAnsi="Times New Roman" w:cs="Times New Roman"/>
          <w:sz w:val="24"/>
          <w:szCs w:val="24"/>
        </w:rPr>
      </w:pPr>
      <w:r w:rsidRPr="000C5C2E">
        <w:rPr>
          <w:rFonts w:ascii="Times New Roman" w:hAnsi="Times New Roman" w:cs="Times New Roman"/>
          <w:sz w:val="24"/>
          <w:szCs w:val="24"/>
        </w:rPr>
        <w:t>T</w:t>
      </w:r>
      <w:r w:rsidR="00F93951" w:rsidRPr="000C5C2E">
        <w:rPr>
          <w:rFonts w:ascii="Times New Roman" w:hAnsi="Times New Roman" w:cs="Times New Roman"/>
          <w:sz w:val="24"/>
          <w:szCs w:val="24"/>
        </w:rPr>
        <w:t>ai antrasis</w:t>
      </w:r>
      <w:r w:rsidRPr="000C5C2E">
        <w:rPr>
          <w:rFonts w:ascii="Times New Roman" w:hAnsi="Times New Roman" w:cs="Times New Roman"/>
          <w:sz w:val="24"/>
          <w:szCs w:val="24"/>
        </w:rPr>
        <w:t xml:space="preserve"> autoriaus sudarytas</w:t>
      </w:r>
      <w:r w:rsidR="00F93951" w:rsidRPr="000C5C2E">
        <w:rPr>
          <w:rFonts w:ascii="Times New Roman" w:hAnsi="Times New Roman" w:cs="Times New Roman"/>
          <w:sz w:val="24"/>
          <w:szCs w:val="24"/>
        </w:rPr>
        <w:t xml:space="preserve"> XV–XIX a. garsiausių dailininkų kūrini</w:t>
      </w:r>
      <w:r w:rsidRPr="000C5C2E">
        <w:rPr>
          <w:rFonts w:ascii="Times New Roman" w:hAnsi="Times New Roman" w:cs="Times New Roman"/>
          <w:sz w:val="24"/>
          <w:szCs w:val="24"/>
        </w:rPr>
        <w:t>ų ir gy</w:t>
      </w:r>
      <w:r>
        <w:rPr>
          <w:rFonts w:ascii="Times New Roman" w:hAnsi="Times New Roman" w:cs="Times New Roman"/>
          <w:sz w:val="24"/>
          <w:szCs w:val="24"/>
        </w:rPr>
        <w:t>venimo paslapčių albumas:</w:t>
      </w:r>
      <w:r w:rsidR="00F93951" w:rsidRPr="00F93951">
        <w:rPr>
          <w:rFonts w:ascii="Times New Roman" w:hAnsi="Times New Roman" w:cs="Times New Roman"/>
          <w:sz w:val="24"/>
          <w:szCs w:val="24"/>
        </w:rPr>
        <w:t xml:space="preserve"> </w:t>
      </w:r>
      <w:r>
        <w:rPr>
          <w:rFonts w:ascii="Times New Roman" w:hAnsi="Times New Roman" w:cs="Times New Roman"/>
          <w:sz w:val="24"/>
          <w:szCs w:val="24"/>
        </w:rPr>
        <w:t>Rembrandto,</w:t>
      </w:r>
      <w:r w:rsidR="00F93951" w:rsidRPr="00F93951">
        <w:rPr>
          <w:rFonts w:ascii="Times New Roman" w:hAnsi="Times New Roman" w:cs="Times New Roman"/>
          <w:sz w:val="24"/>
          <w:szCs w:val="24"/>
        </w:rPr>
        <w:t xml:space="preserve"> Peteri</w:t>
      </w:r>
      <w:r>
        <w:rPr>
          <w:rFonts w:ascii="Times New Roman" w:hAnsi="Times New Roman" w:cs="Times New Roman"/>
          <w:sz w:val="24"/>
          <w:szCs w:val="24"/>
        </w:rPr>
        <w:t>o</w:t>
      </w:r>
      <w:r w:rsidR="00F93951" w:rsidRPr="00F93951">
        <w:rPr>
          <w:rFonts w:ascii="Times New Roman" w:hAnsi="Times New Roman" w:cs="Times New Roman"/>
          <w:sz w:val="24"/>
          <w:szCs w:val="24"/>
        </w:rPr>
        <w:t xml:space="preserve"> Pauli</w:t>
      </w:r>
      <w:r>
        <w:rPr>
          <w:rFonts w:ascii="Times New Roman" w:hAnsi="Times New Roman" w:cs="Times New Roman"/>
          <w:sz w:val="24"/>
          <w:szCs w:val="24"/>
        </w:rPr>
        <w:t>aus Rubenso</w:t>
      </w:r>
      <w:r w:rsidR="00F93951" w:rsidRPr="00F93951">
        <w:rPr>
          <w:rFonts w:ascii="Times New Roman" w:hAnsi="Times New Roman" w:cs="Times New Roman"/>
          <w:sz w:val="24"/>
          <w:szCs w:val="24"/>
        </w:rPr>
        <w:t xml:space="preserve">, </w:t>
      </w:r>
      <w:r>
        <w:rPr>
          <w:rFonts w:ascii="Times New Roman" w:hAnsi="Times New Roman" w:cs="Times New Roman"/>
          <w:sz w:val="24"/>
          <w:szCs w:val="24"/>
        </w:rPr>
        <w:t>Guido</w:t>
      </w:r>
      <w:r w:rsidR="00F93951" w:rsidRPr="00F93951">
        <w:rPr>
          <w:rFonts w:ascii="Times New Roman" w:hAnsi="Times New Roman" w:cs="Times New Roman"/>
          <w:sz w:val="24"/>
          <w:szCs w:val="24"/>
        </w:rPr>
        <w:t xml:space="preserve"> Reni</w:t>
      </w:r>
      <w:r>
        <w:rPr>
          <w:rFonts w:ascii="Times New Roman" w:hAnsi="Times New Roman" w:cs="Times New Roman"/>
          <w:sz w:val="24"/>
          <w:szCs w:val="24"/>
        </w:rPr>
        <w:t>o</w:t>
      </w:r>
      <w:r w:rsidR="00F93951" w:rsidRPr="00F93951">
        <w:rPr>
          <w:rFonts w:ascii="Times New Roman" w:hAnsi="Times New Roman" w:cs="Times New Roman"/>
          <w:sz w:val="24"/>
          <w:szCs w:val="24"/>
        </w:rPr>
        <w:t xml:space="preserve">, </w:t>
      </w:r>
      <w:r>
        <w:rPr>
          <w:rFonts w:ascii="Times New Roman" w:hAnsi="Times New Roman" w:cs="Times New Roman"/>
          <w:sz w:val="24"/>
          <w:szCs w:val="24"/>
        </w:rPr>
        <w:t xml:space="preserve">Bernardo Bellott, </w:t>
      </w:r>
      <w:r w:rsidRPr="0020696F">
        <w:rPr>
          <w:rFonts w:ascii="Times New Roman" w:hAnsi="Times New Roman" w:cs="Times New Roman"/>
          <w:sz w:val="24"/>
          <w:szCs w:val="24"/>
        </w:rPr>
        <w:t xml:space="preserve"> </w:t>
      </w:r>
      <w:r>
        <w:rPr>
          <w:rFonts w:ascii="Times New Roman" w:hAnsi="Times New Roman" w:cs="Times New Roman"/>
          <w:sz w:val="24"/>
          <w:szCs w:val="24"/>
        </w:rPr>
        <w:t>Johno</w:t>
      </w:r>
      <w:r w:rsidRPr="00F93951">
        <w:rPr>
          <w:rFonts w:ascii="Times New Roman" w:hAnsi="Times New Roman" w:cs="Times New Roman"/>
          <w:sz w:val="24"/>
          <w:szCs w:val="24"/>
        </w:rPr>
        <w:t xml:space="preserve"> Constable’i</w:t>
      </w:r>
      <w:r>
        <w:rPr>
          <w:rFonts w:ascii="Times New Roman" w:hAnsi="Times New Roman" w:cs="Times New Roman"/>
          <w:sz w:val="24"/>
          <w:szCs w:val="24"/>
        </w:rPr>
        <w:t>o ir Williamo Turnerio,</w:t>
      </w:r>
      <w:r w:rsidRPr="0020696F">
        <w:rPr>
          <w:rFonts w:ascii="Times New Roman" w:hAnsi="Times New Roman" w:cs="Times New Roman"/>
          <w:sz w:val="24"/>
          <w:szCs w:val="24"/>
        </w:rPr>
        <w:t xml:space="preserve"> </w:t>
      </w:r>
      <w:r w:rsidRPr="00F93951">
        <w:rPr>
          <w:rFonts w:ascii="Times New Roman" w:hAnsi="Times New Roman" w:cs="Times New Roman"/>
          <w:sz w:val="24"/>
          <w:szCs w:val="24"/>
        </w:rPr>
        <w:t>Eugène’</w:t>
      </w:r>
      <w:r>
        <w:rPr>
          <w:rFonts w:ascii="Times New Roman" w:hAnsi="Times New Roman" w:cs="Times New Roman"/>
          <w:sz w:val="24"/>
          <w:szCs w:val="24"/>
        </w:rPr>
        <w:t>o</w:t>
      </w:r>
      <w:r w:rsidRPr="00F93951">
        <w:rPr>
          <w:rFonts w:ascii="Times New Roman" w:hAnsi="Times New Roman" w:cs="Times New Roman"/>
          <w:sz w:val="24"/>
          <w:szCs w:val="24"/>
        </w:rPr>
        <w:t xml:space="preserve"> Delacroix</w:t>
      </w:r>
      <w:r>
        <w:rPr>
          <w:rFonts w:ascii="Times New Roman" w:hAnsi="Times New Roman" w:cs="Times New Roman"/>
          <w:sz w:val="24"/>
          <w:szCs w:val="24"/>
        </w:rPr>
        <w:t>.</w:t>
      </w:r>
      <w:r w:rsidR="00F93951" w:rsidRPr="00F93951">
        <w:rPr>
          <w:rFonts w:ascii="Times New Roman" w:hAnsi="Times New Roman" w:cs="Times New Roman"/>
          <w:sz w:val="24"/>
          <w:szCs w:val="24"/>
        </w:rPr>
        <w:t xml:space="preserve"> Ši knyga nepretenduoja į išsamų žinyną – paveikslai autoriaus pasirinkti subjektyviai, tik laikantis chronologinės tvarkos ir neišklystant iš Senųjų Meistrų laiko rėmų.</w:t>
      </w:r>
      <w:r>
        <w:rPr>
          <w:rFonts w:ascii="Times New Roman" w:hAnsi="Times New Roman" w:cs="Times New Roman"/>
          <w:sz w:val="24"/>
          <w:szCs w:val="24"/>
        </w:rPr>
        <w:t xml:space="preserve"> Išleido laisvės Media group 2024 m.</w:t>
      </w:r>
    </w:p>
    <w:p w:rsidR="0020696F" w:rsidRPr="00F93951" w:rsidRDefault="0020696F" w:rsidP="00F93951">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F93951" w:rsidRDefault="00F93951" w:rsidP="005F3F01">
      <w:pPr>
        <w:spacing w:after="0" w:line="240" w:lineRule="auto"/>
        <w:rPr>
          <w:rFonts w:ascii="Times New Roman" w:eastAsia="Times New Roman" w:hAnsi="Times New Roman" w:cs="Times New Roman"/>
          <w:sz w:val="24"/>
          <w:szCs w:val="24"/>
        </w:rPr>
      </w:pPr>
    </w:p>
    <w:p w:rsidR="005F3F01" w:rsidRPr="003F7A13" w:rsidRDefault="005F3F01" w:rsidP="000C5C2E">
      <w:pPr>
        <w:spacing w:after="0" w:line="240" w:lineRule="auto"/>
        <w:rPr>
          <w:rFonts w:ascii="Times New Roman" w:eastAsia="Times New Roman" w:hAnsi="Times New Roman" w:cs="Times New Roman"/>
          <w:b/>
          <w:bCs/>
          <w:sz w:val="24"/>
          <w:szCs w:val="24"/>
        </w:rPr>
      </w:pPr>
      <w:r w:rsidRPr="003F7A13">
        <w:rPr>
          <w:rFonts w:ascii="Times New Roman" w:eastAsia="Times New Roman" w:hAnsi="Times New Roman" w:cs="Times New Roman"/>
          <w:noProof/>
          <w:color w:val="0000FF"/>
          <w:sz w:val="24"/>
          <w:szCs w:val="24"/>
        </w:rPr>
        <w:drawing>
          <wp:inline distT="0" distB="0" distL="0" distR="0" wp14:anchorId="0EBCCD6F" wp14:editId="7C21D7CA">
            <wp:extent cx="752475" cy="914400"/>
            <wp:effectExtent l="0" t="0" r="9525" b="0"/>
            <wp:docPr id="11" name="Paveikslėlis 11" descr="Muzika smaližiams | Anna Czerwińska-Rydel">
              <a:hlinkClick xmlns:a="http://schemas.openxmlformats.org/drawingml/2006/main" r:id="rId47" tooltip="&quot;Muzika smaližiam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uzika smaližiams | Anna Czerwińska-Rydel">
                      <a:hlinkClick r:id="rId47" tooltip="&quot;Muzika smaližiams&quot;"/>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752475" cy="914400"/>
                    </a:xfrm>
                    <a:prstGeom prst="rect">
                      <a:avLst/>
                    </a:prstGeom>
                    <a:noFill/>
                    <a:ln>
                      <a:noFill/>
                    </a:ln>
                  </pic:spPr>
                </pic:pic>
              </a:graphicData>
            </a:graphic>
          </wp:inline>
        </w:drawing>
      </w:r>
      <w:hyperlink r:id="rId49" w:history="1">
        <w:r w:rsidR="000C5C2E" w:rsidRPr="000C5C2E">
          <w:rPr>
            <w:rFonts w:ascii="Times New Roman" w:eastAsia="Times New Roman" w:hAnsi="Times New Roman" w:cs="Times New Roman"/>
            <w:b/>
            <w:sz w:val="24"/>
            <w:szCs w:val="24"/>
            <w:u w:val="single"/>
          </w:rPr>
          <w:t>Anna Czerwińska-Rydel</w:t>
        </w:r>
      </w:hyperlink>
      <w:r w:rsidR="000C5C2E" w:rsidRPr="000C5C2E">
        <w:rPr>
          <w:rFonts w:ascii="Times New Roman" w:eastAsia="Times New Roman" w:hAnsi="Times New Roman" w:cs="Times New Roman"/>
          <w:b/>
          <w:sz w:val="24"/>
          <w:szCs w:val="24"/>
          <w:u w:val="single"/>
        </w:rPr>
        <w:t xml:space="preserve">. </w:t>
      </w:r>
      <w:hyperlink r:id="rId50" w:history="1">
        <w:r w:rsidRPr="000C5C2E">
          <w:rPr>
            <w:rFonts w:ascii="Times New Roman" w:eastAsia="Times New Roman" w:hAnsi="Times New Roman" w:cs="Times New Roman"/>
            <w:b/>
            <w:bCs/>
            <w:sz w:val="24"/>
            <w:szCs w:val="24"/>
            <w:u w:val="single"/>
          </w:rPr>
          <w:t>Muzika smaližiams</w:t>
        </w:r>
      </w:hyperlink>
      <w:r w:rsidR="000C5C2E">
        <w:rPr>
          <w:rFonts w:ascii="Times New Roman" w:eastAsia="Times New Roman" w:hAnsi="Times New Roman" w:cs="Times New Roman"/>
          <w:b/>
          <w:bCs/>
          <w:sz w:val="24"/>
          <w:szCs w:val="24"/>
          <w:u w:val="single"/>
        </w:rPr>
        <w:t>.</w:t>
      </w:r>
    </w:p>
    <w:p w:rsidR="000C5C2E" w:rsidRDefault="000C5C2E" w:rsidP="000C5C2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0C5C2E">
        <w:rPr>
          <w:rFonts w:ascii="Times New Roman" w:eastAsia="Times New Roman" w:hAnsi="Times New Roman" w:cs="Times New Roman"/>
          <w:sz w:val="24"/>
          <w:szCs w:val="24"/>
        </w:rPr>
        <w:t>r mėgstate saldumynus? Nustebsite sužinoję, kad pyragai ir muzikiniai kūriniai yra labai panašūs! Čia galėsite paragauti įvairiausių gardumynų: sausainių, keksiukų, pralinių, spurgų ir tortų. Visų šių skanėstų jums bus pasiūlyta skambant tam tikrai muzikai.</w:t>
      </w:r>
      <w:r>
        <w:rPr>
          <w:rFonts w:ascii="Times New Roman" w:eastAsia="Times New Roman" w:hAnsi="Times New Roman" w:cs="Times New Roman"/>
          <w:sz w:val="24"/>
          <w:szCs w:val="24"/>
        </w:rPr>
        <w:t xml:space="preserve"> Čia</w:t>
      </w:r>
      <w:r w:rsidRPr="000C5C2E">
        <w:rPr>
          <w:rFonts w:ascii="Times New Roman" w:eastAsia="Times New Roman" w:hAnsi="Times New Roman" w:cs="Times New Roman"/>
          <w:sz w:val="24"/>
          <w:szCs w:val="24"/>
        </w:rPr>
        <w:t xml:space="preserve"> sužinosite, kad skanusis trupininis pyragas turi daug ką bendro su muzikiniu sonatos ciklu, plakta grietinėle pagardintas saldusis morengas – su ABA1 forma, o mielinis pyragas – su fuga</w:t>
      </w:r>
      <w:r>
        <w:rPr>
          <w:rFonts w:ascii="Times New Roman" w:eastAsia="Times New Roman" w:hAnsi="Times New Roman" w:cs="Times New Roman"/>
          <w:sz w:val="24"/>
          <w:szCs w:val="24"/>
        </w:rPr>
        <w:t>…Išleido 700 eilučių 2020 m.</w:t>
      </w:r>
    </w:p>
    <w:p w:rsidR="00E37042" w:rsidRDefault="00E37042" w:rsidP="00E37042">
      <w:pPr>
        <w:spacing w:after="0" w:line="240" w:lineRule="auto"/>
        <w:rPr>
          <w:rFonts w:ascii="Times New Roman" w:eastAsia="Times New Roman" w:hAnsi="Times New Roman" w:cs="Times New Roman"/>
          <w:sz w:val="24"/>
          <w:szCs w:val="24"/>
        </w:rPr>
      </w:pPr>
    </w:p>
    <w:p w:rsidR="00E37042" w:rsidRPr="00E37042" w:rsidRDefault="00E37042" w:rsidP="00E370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Natos f</w:t>
      </w:r>
      <w:r w:rsidRPr="00E37042">
        <w:rPr>
          <w:rFonts w:ascii="Times New Roman" w:eastAsia="Times New Roman" w:hAnsi="Times New Roman" w:cs="Times New Roman"/>
          <w:b/>
          <w:sz w:val="24"/>
          <w:szCs w:val="24"/>
        </w:rPr>
        <w:t>ortepijono mokymui:</w:t>
      </w:r>
    </w:p>
    <w:p w:rsidR="00E37042" w:rsidRDefault="00E37042" w:rsidP="00E37042">
      <w:pPr>
        <w:spacing w:after="0" w:line="240" w:lineRule="auto"/>
        <w:rPr>
          <w:rFonts w:ascii="Times New Roman" w:eastAsia="Times New Roman" w:hAnsi="Times New Roman" w:cs="Times New Roman"/>
          <w:sz w:val="24"/>
          <w:szCs w:val="24"/>
        </w:rPr>
      </w:pPr>
    </w:p>
    <w:p w:rsidR="00E37042" w:rsidRPr="00F47A46" w:rsidRDefault="00E37042" w:rsidP="00E37042">
      <w:pPr>
        <w:spacing w:after="0" w:line="240" w:lineRule="auto"/>
        <w:rPr>
          <w:rFonts w:ascii="Times New Roman" w:eastAsia="Times New Roman" w:hAnsi="Times New Roman" w:cs="Times New Roman"/>
          <w:sz w:val="24"/>
          <w:szCs w:val="24"/>
        </w:rPr>
      </w:pPr>
      <w:r w:rsidRPr="00F47A46">
        <w:rPr>
          <w:rFonts w:ascii="Times New Roman" w:eastAsia="Times New Roman" w:hAnsi="Times New Roman" w:cs="Times New Roman"/>
          <w:sz w:val="24"/>
          <w:szCs w:val="24"/>
        </w:rPr>
        <w:t xml:space="preserve">Olga Beliukevičienė. </w:t>
      </w:r>
      <w:hyperlink r:id="rId51" w:history="1">
        <w:r w:rsidRPr="00F47A46">
          <w:rPr>
            <w:rFonts w:ascii="Times New Roman" w:eastAsia="Times New Roman" w:hAnsi="Times New Roman" w:cs="Times New Roman"/>
            <w:sz w:val="24"/>
            <w:szCs w:val="24"/>
            <w:u w:val="single"/>
          </w:rPr>
          <w:t>Cirkas atvažiavo [Natos] = Circus has arrived! : fortepijoninių pjesių rinkinys muzikos mokyklų moksleiviams</w:t>
        </w:r>
      </w:hyperlink>
      <w:r w:rsidRPr="00F47A46">
        <w:rPr>
          <w:rFonts w:ascii="Times New Roman" w:eastAsia="Times New Roman" w:hAnsi="Times New Roman" w:cs="Times New Roman"/>
          <w:sz w:val="24"/>
          <w:szCs w:val="24"/>
        </w:rPr>
        <w:t xml:space="preserve">. 2020. </w:t>
      </w:r>
    </w:p>
    <w:p w:rsidR="00E37042" w:rsidRPr="00F47A46" w:rsidRDefault="00E37042" w:rsidP="00E37042">
      <w:pPr>
        <w:spacing w:after="0" w:line="240" w:lineRule="auto"/>
        <w:rPr>
          <w:rFonts w:ascii="Times New Roman" w:eastAsia="Times New Roman" w:hAnsi="Times New Roman" w:cs="Times New Roman"/>
          <w:sz w:val="24"/>
          <w:szCs w:val="24"/>
        </w:rPr>
      </w:pPr>
    </w:p>
    <w:p w:rsidR="00E37042" w:rsidRPr="00F47A46" w:rsidRDefault="00E37042" w:rsidP="00E37042">
      <w:pPr>
        <w:spacing w:after="0" w:line="240" w:lineRule="auto"/>
        <w:rPr>
          <w:rFonts w:ascii="Times New Roman" w:eastAsia="Times New Roman" w:hAnsi="Times New Roman" w:cs="Times New Roman"/>
          <w:sz w:val="24"/>
          <w:szCs w:val="24"/>
        </w:rPr>
      </w:pPr>
      <w:r w:rsidRPr="00F47A46">
        <w:rPr>
          <w:rFonts w:ascii="Times New Roman" w:eastAsia="Times New Roman" w:hAnsi="Times New Roman" w:cs="Times New Roman"/>
          <w:sz w:val="24"/>
          <w:szCs w:val="24"/>
        </w:rPr>
        <w:t xml:space="preserve">Olga Beliukevičienė. </w:t>
      </w:r>
      <w:hyperlink r:id="rId52" w:history="1">
        <w:r w:rsidRPr="00F47A46">
          <w:rPr>
            <w:rFonts w:ascii="Times New Roman" w:eastAsia="Times New Roman" w:hAnsi="Times New Roman" w:cs="Times New Roman"/>
            <w:sz w:val="24"/>
            <w:szCs w:val="24"/>
            <w:u w:val="single"/>
          </w:rPr>
          <w:t>Muzikinės pasakos [Natos] = Circus has arrived! : fortepijoninių pjesių rinkinys muzikos mokyklų moksleiviams</w:t>
        </w:r>
      </w:hyperlink>
      <w:r w:rsidRPr="00F47A46">
        <w:rPr>
          <w:rFonts w:ascii="Times New Roman" w:eastAsia="Times New Roman" w:hAnsi="Times New Roman" w:cs="Times New Roman"/>
          <w:sz w:val="24"/>
          <w:szCs w:val="24"/>
        </w:rPr>
        <w:t xml:space="preserve">. 2021. </w:t>
      </w:r>
    </w:p>
    <w:p w:rsidR="00E37042" w:rsidRPr="00F47A46" w:rsidRDefault="00E37042" w:rsidP="00E37042">
      <w:pPr>
        <w:spacing w:after="0" w:line="240" w:lineRule="auto"/>
        <w:rPr>
          <w:rFonts w:ascii="Times New Roman" w:eastAsia="Times New Roman" w:hAnsi="Times New Roman" w:cs="Times New Roman"/>
          <w:sz w:val="24"/>
          <w:szCs w:val="24"/>
        </w:rPr>
      </w:pPr>
    </w:p>
    <w:p w:rsidR="00E37042" w:rsidRDefault="00E37042" w:rsidP="00E370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Adomas Rekašius. New stories for pop-piano. Išleista Vokietijoje 2017.</w:t>
      </w:r>
    </w:p>
    <w:p w:rsidR="00E37042" w:rsidRDefault="00E37042" w:rsidP="00E37042">
      <w:pPr>
        <w:spacing w:after="0" w:line="240" w:lineRule="auto"/>
        <w:rPr>
          <w:rFonts w:ascii="Times New Roman" w:eastAsia="Times New Roman" w:hAnsi="Times New Roman" w:cs="Times New Roman"/>
          <w:sz w:val="24"/>
          <w:szCs w:val="24"/>
        </w:rPr>
      </w:pPr>
    </w:p>
    <w:p w:rsidR="00E37042" w:rsidRDefault="00E37042" w:rsidP="00E370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Adomas Rekašius. Little stories for pop-piano</w:t>
      </w:r>
      <w:r w:rsidR="005C6E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Išleista Vokietijoje 2017.</w:t>
      </w:r>
    </w:p>
    <w:p w:rsidR="005C6E58" w:rsidRDefault="005C6E58" w:rsidP="00E37042">
      <w:pPr>
        <w:spacing w:after="0" w:line="240" w:lineRule="auto"/>
        <w:rPr>
          <w:rFonts w:ascii="Times New Roman" w:eastAsia="Times New Roman" w:hAnsi="Times New Roman" w:cs="Times New Roman"/>
          <w:sz w:val="24"/>
          <w:szCs w:val="24"/>
        </w:rPr>
      </w:pPr>
    </w:p>
    <w:p w:rsidR="005C6E58" w:rsidRDefault="00106479" w:rsidP="00E370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Gediminas D</w:t>
      </w:r>
      <w:r w:rsidR="005C6E58">
        <w:rPr>
          <w:rFonts w:ascii="Times New Roman" w:eastAsia="Times New Roman" w:hAnsi="Times New Roman" w:cs="Times New Roman"/>
          <w:sz w:val="24"/>
          <w:szCs w:val="24"/>
        </w:rPr>
        <w:t>apkevičius. S</w:t>
      </w:r>
      <w:r>
        <w:rPr>
          <w:rFonts w:ascii="Times New Roman" w:eastAsia="Times New Roman" w:hAnsi="Times New Roman" w:cs="Times New Roman"/>
          <w:sz w:val="24"/>
          <w:szCs w:val="24"/>
        </w:rPr>
        <w:t>ound Tracks. P</w:t>
      </w:r>
      <w:r w:rsidR="005C6E58">
        <w:rPr>
          <w:rFonts w:ascii="Times New Roman" w:eastAsia="Times New Roman" w:hAnsi="Times New Roman" w:cs="Times New Roman"/>
          <w:sz w:val="24"/>
          <w:szCs w:val="24"/>
        </w:rPr>
        <w:t>oliritminės pjesės fortepijonui ir ansambliams. Išleis</w:t>
      </w:r>
      <w:r>
        <w:rPr>
          <w:rFonts w:ascii="Times New Roman" w:eastAsia="Times New Roman" w:hAnsi="Times New Roman" w:cs="Times New Roman"/>
          <w:sz w:val="24"/>
          <w:szCs w:val="24"/>
        </w:rPr>
        <w:t>ta 2017 Šiaulių universitete.</w:t>
      </w:r>
    </w:p>
    <w:p w:rsidR="00DC50A4" w:rsidRDefault="00DC50A4" w:rsidP="00E37042">
      <w:pPr>
        <w:spacing w:after="0" w:line="240" w:lineRule="auto"/>
        <w:rPr>
          <w:rFonts w:ascii="Times New Roman" w:eastAsia="Times New Roman" w:hAnsi="Times New Roman" w:cs="Times New Roman"/>
          <w:sz w:val="24"/>
          <w:szCs w:val="24"/>
        </w:rPr>
      </w:pPr>
    </w:p>
    <w:p w:rsidR="00DC50A4" w:rsidRDefault="00DC50A4" w:rsidP="00E370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Pam Wedgwood. After Hours for solo piano 1,2,3 dalys. </w:t>
      </w:r>
      <w:r w:rsidR="00F47A46">
        <w:rPr>
          <w:rFonts w:ascii="Times New Roman" w:eastAsia="Times New Roman" w:hAnsi="Times New Roman" w:cs="Times New Roman"/>
          <w:sz w:val="24"/>
          <w:szCs w:val="24"/>
        </w:rPr>
        <w:t xml:space="preserve">Išleido </w:t>
      </w:r>
      <w:r>
        <w:rPr>
          <w:rFonts w:ascii="Times New Roman" w:eastAsia="Times New Roman" w:hAnsi="Times New Roman" w:cs="Times New Roman"/>
          <w:sz w:val="24"/>
          <w:szCs w:val="24"/>
        </w:rPr>
        <w:t xml:space="preserve">Faber Music, 2001-2004 m. </w:t>
      </w:r>
    </w:p>
    <w:p w:rsidR="00F47A46" w:rsidRDefault="00F47A46" w:rsidP="00E37042">
      <w:pPr>
        <w:spacing w:after="0" w:line="240" w:lineRule="auto"/>
        <w:rPr>
          <w:rFonts w:ascii="Times New Roman" w:eastAsia="Times New Roman" w:hAnsi="Times New Roman" w:cs="Times New Roman"/>
          <w:sz w:val="24"/>
          <w:szCs w:val="24"/>
        </w:rPr>
      </w:pPr>
    </w:p>
    <w:p w:rsidR="00DC50A4" w:rsidRDefault="00DC50A4" w:rsidP="00E370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Pam Wedgwood . After Hors for piano duet.</w:t>
      </w:r>
      <w:r w:rsidR="00F47A46">
        <w:rPr>
          <w:rFonts w:ascii="Times New Roman" w:eastAsia="Times New Roman" w:hAnsi="Times New Roman" w:cs="Times New Roman"/>
          <w:sz w:val="24"/>
          <w:szCs w:val="24"/>
        </w:rPr>
        <w:t xml:space="preserve"> Išleido  Faber Music, 2003</w:t>
      </w:r>
    </w:p>
    <w:p w:rsidR="00106479" w:rsidRDefault="00106479" w:rsidP="00E37042">
      <w:pPr>
        <w:spacing w:after="0" w:line="240" w:lineRule="auto"/>
        <w:rPr>
          <w:rFonts w:ascii="Times New Roman" w:eastAsia="Times New Roman" w:hAnsi="Times New Roman" w:cs="Times New Roman"/>
          <w:sz w:val="24"/>
          <w:szCs w:val="24"/>
        </w:rPr>
      </w:pPr>
    </w:p>
    <w:p w:rsidR="000C5C2E" w:rsidRPr="000C5C2E" w:rsidRDefault="000C5C2E" w:rsidP="000C5C2E">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w:t>
      </w:r>
    </w:p>
    <w:sectPr w:rsidR="000C5C2E" w:rsidRPr="000C5C2E" w:rsidSect="000E4F5B">
      <w:headerReference w:type="default" r:id="rId53"/>
      <w:headerReference w:type="first" r:id="rId54"/>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F1A" w:rsidRDefault="003E7F1A" w:rsidP="000C5C2E">
      <w:pPr>
        <w:spacing w:after="0" w:line="240" w:lineRule="auto"/>
      </w:pPr>
      <w:r>
        <w:separator/>
      </w:r>
    </w:p>
  </w:endnote>
  <w:endnote w:type="continuationSeparator" w:id="0">
    <w:p w:rsidR="003E7F1A" w:rsidRDefault="003E7F1A" w:rsidP="000C5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F1A" w:rsidRDefault="003E7F1A" w:rsidP="000C5C2E">
      <w:pPr>
        <w:spacing w:after="0" w:line="240" w:lineRule="auto"/>
      </w:pPr>
      <w:r>
        <w:separator/>
      </w:r>
    </w:p>
  </w:footnote>
  <w:footnote w:type="continuationSeparator" w:id="0">
    <w:p w:rsidR="003E7F1A" w:rsidRDefault="003E7F1A" w:rsidP="000C5C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338730"/>
      <w:docPartObj>
        <w:docPartGallery w:val="Page Numbers (Top of Page)"/>
        <w:docPartUnique/>
      </w:docPartObj>
    </w:sdtPr>
    <w:sdtEndPr/>
    <w:sdtContent>
      <w:p w:rsidR="000C5C2E" w:rsidRDefault="000C5C2E">
        <w:pPr>
          <w:pStyle w:val="Antrats"/>
          <w:jc w:val="center"/>
        </w:pPr>
        <w:r>
          <w:fldChar w:fldCharType="begin"/>
        </w:r>
        <w:r>
          <w:instrText>PAGE   \* MERGEFORMAT</w:instrText>
        </w:r>
        <w:r>
          <w:fldChar w:fldCharType="separate"/>
        </w:r>
        <w:r w:rsidR="000E4F5B" w:rsidRPr="000E4F5B">
          <w:rPr>
            <w:noProof/>
            <w:lang w:val="lt-LT"/>
          </w:rPr>
          <w:t>4</w:t>
        </w:r>
        <w:r>
          <w:fldChar w:fldCharType="end"/>
        </w:r>
      </w:p>
    </w:sdtContent>
  </w:sdt>
  <w:p w:rsidR="000C5C2E" w:rsidRDefault="000C5C2E">
    <w:pPr>
      <w:pStyle w:val="Antrat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7857394"/>
      <w:docPartObj>
        <w:docPartGallery w:val="Page Numbers (Top of Page)"/>
        <w:docPartUnique/>
      </w:docPartObj>
    </w:sdtPr>
    <w:sdtContent>
      <w:p w:rsidR="000E4F5B" w:rsidRDefault="000E4F5B">
        <w:pPr>
          <w:pStyle w:val="Antrats"/>
          <w:jc w:val="center"/>
        </w:pPr>
        <w:r>
          <w:fldChar w:fldCharType="begin"/>
        </w:r>
        <w:r>
          <w:instrText>PAGE   \* MERGEFORMAT</w:instrText>
        </w:r>
        <w:r>
          <w:fldChar w:fldCharType="separate"/>
        </w:r>
        <w:r w:rsidR="003E7F1A" w:rsidRPr="003E7F1A">
          <w:rPr>
            <w:noProof/>
            <w:lang w:val="lt-LT"/>
          </w:rPr>
          <w:t>1</w:t>
        </w:r>
        <w:r>
          <w:fldChar w:fldCharType="end"/>
        </w:r>
      </w:p>
    </w:sdtContent>
  </w:sdt>
  <w:p w:rsidR="00F62D1A" w:rsidRDefault="00F62D1A">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F01"/>
    <w:rsid w:val="000C5C2E"/>
    <w:rsid w:val="000E4F5B"/>
    <w:rsid w:val="000F5D75"/>
    <w:rsid w:val="00106479"/>
    <w:rsid w:val="00165856"/>
    <w:rsid w:val="0020696F"/>
    <w:rsid w:val="002C2337"/>
    <w:rsid w:val="003E7F1A"/>
    <w:rsid w:val="00555E57"/>
    <w:rsid w:val="005C6E58"/>
    <w:rsid w:val="005F3F01"/>
    <w:rsid w:val="006167B7"/>
    <w:rsid w:val="0067582F"/>
    <w:rsid w:val="006C612A"/>
    <w:rsid w:val="00B1737F"/>
    <w:rsid w:val="00BD5C31"/>
    <w:rsid w:val="00DC50A4"/>
    <w:rsid w:val="00E37042"/>
    <w:rsid w:val="00EC4972"/>
    <w:rsid w:val="00F47A46"/>
    <w:rsid w:val="00F50DCE"/>
    <w:rsid w:val="00F62D1A"/>
    <w:rsid w:val="00F93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96005"/>
  <w15:chartTrackingRefBased/>
  <w15:docId w15:val="{7F77E879-0CD4-49A0-8E4A-331DFEBEE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F3F01"/>
  </w:style>
  <w:style w:type="paragraph" w:styleId="Antrat1">
    <w:name w:val="heading 1"/>
    <w:basedOn w:val="prastasis"/>
    <w:next w:val="prastasis"/>
    <w:link w:val="Antrat1Diagrama"/>
    <w:uiPriority w:val="9"/>
    <w:qFormat/>
    <w:rsid w:val="002C23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Antrat2">
    <w:name w:val="heading 2"/>
    <w:basedOn w:val="prastasis"/>
    <w:next w:val="prastasis"/>
    <w:link w:val="Antrat2Diagrama"/>
    <w:uiPriority w:val="9"/>
    <w:semiHidden/>
    <w:unhideWhenUsed/>
    <w:qFormat/>
    <w:rsid w:val="00B1737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semiHidden/>
    <w:unhideWhenUsed/>
    <w:rsid w:val="002C23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trat1Diagrama">
    <w:name w:val="Antraštė 1 Diagrama"/>
    <w:basedOn w:val="Numatytasispastraiposriftas"/>
    <w:link w:val="Antrat1"/>
    <w:uiPriority w:val="9"/>
    <w:rsid w:val="002C2337"/>
    <w:rPr>
      <w:rFonts w:asciiTheme="majorHAnsi" w:eastAsiaTheme="majorEastAsia" w:hAnsiTheme="majorHAnsi" w:cstheme="majorBidi"/>
      <w:color w:val="2E74B5" w:themeColor="accent1" w:themeShade="BF"/>
      <w:sz w:val="32"/>
      <w:szCs w:val="32"/>
    </w:rPr>
  </w:style>
  <w:style w:type="character" w:styleId="Hipersaitas">
    <w:name w:val="Hyperlink"/>
    <w:basedOn w:val="Numatytasispastraiposriftas"/>
    <w:uiPriority w:val="99"/>
    <w:semiHidden/>
    <w:unhideWhenUsed/>
    <w:rsid w:val="00F50DCE"/>
    <w:rPr>
      <w:color w:val="0000FF"/>
      <w:u w:val="single"/>
    </w:rPr>
  </w:style>
  <w:style w:type="character" w:styleId="Grietas">
    <w:name w:val="Strong"/>
    <w:basedOn w:val="Numatytasispastraiposriftas"/>
    <w:uiPriority w:val="22"/>
    <w:qFormat/>
    <w:rsid w:val="00555E57"/>
    <w:rPr>
      <w:b/>
      <w:bCs/>
    </w:rPr>
  </w:style>
  <w:style w:type="character" w:customStyle="1" w:styleId="Antrat2Diagrama">
    <w:name w:val="Antraštė 2 Diagrama"/>
    <w:basedOn w:val="Numatytasispastraiposriftas"/>
    <w:link w:val="Antrat2"/>
    <w:uiPriority w:val="9"/>
    <w:semiHidden/>
    <w:rsid w:val="00B1737F"/>
    <w:rPr>
      <w:rFonts w:asciiTheme="majorHAnsi" w:eastAsiaTheme="majorEastAsia" w:hAnsiTheme="majorHAnsi" w:cstheme="majorBidi"/>
      <w:color w:val="2E74B5" w:themeColor="accent1" w:themeShade="BF"/>
      <w:sz w:val="26"/>
      <w:szCs w:val="26"/>
    </w:rPr>
  </w:style>
  <w:style w:type="paragraph" w:styleId="Antrats">
    <w:name w:val="header"/>
    <w:basedOn w:val="prastasis"/>
    <w:link w:val="AntratsDiagrama"/>
    <w:uiPriority w:val="99"/>
    <w:unhideWhenUsed/>
    <w:rsid w:val="000C5C2E"/>
    <w:pPr>
      <w:tabs>
        <w:tab w:val="center" w:pos="4986"/>
        <w:tab w:val="right" w:pos="9972"/>
      </w:tabs>
      <w:spacing w:after="0" w:line="240" w:lineRule="auto"/>
    </w:pPr>
  </w:style>
  <w:style w:type="character" w:customStyle="1" w:styleId="AntratsDiagrama">
    <w:name w:val="Antraštės Diagrama"/>
    <w:basedOn w:val="Numatytasispastraiposriftas"/>
    <w:link w:val="Antrats"/>
    <w:uiPriority w:val="99"/>
    <w:rsid w:val="000C5C2E"/>
  </w:style>
  <w:style w:type="paragraph" w:styleId="Porat">
    <w:name w:val="footer"/>
    <w:basedOn w:val="prastasis"/>
    <w:link w:val="PoratDiagrama"/>
    <w:uiPriority w:val="99"/>
    <w:unhideWhenUsed/>
    <w:rsid w:val="000C5C2E"/>
    <w:pPr>
      <w:tabs>
        <w:tab w:val="center" w:pos="4986"/>
        <w:tab w:val="right" w:pos="9972"/>
      </w:tabs>
      <w:spacing w:after="0" w:line="240" w:lineRule="auto"/>
    </w:pPr>
  </w:style>
  <w:style w:type="character" w:customStyle="1" w:styleId="PoratDiagrama">
    <w:name w:val="Poraštė Diagrama"/>
    <w:basedOn w:val="Numatytasispastraiposriftas"/>
    <w:link w:val="Porat"/>
    <w:uiPriority w:val="99"/>
    <w:rsid w:val="000C5C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30435">
      <w:bodyDiv w:val="1"/>
      <w:marLeft w:val="0"/>
      <w:marRight w:val="0"/>
      <w:marTop w:val="0"/>
      <w:marBottom w:val="0"/>
      <w:divBdr>
        <w:top w:val="none" w:sz="0" w:space="0" w:color="auto"/>
        <w:left w:val="none" w:sz="0" w:space="0" w:color="auto"/>
        <w:bottom w:val="none" w:sz="0" w:space="0" w:color="auto"/>
        <w:right w:val="none" w:sz="0" w:space="0" w:color="auto"/>
      </w:divBdr>
      <w:divsChild>
        <w:div w:id="2011134945">
          <w:marLeft w:val="0"/>
          <w:marRight w:val="0"/>
          <w:marTop w:val="0"/>
          <w:marBottom w:val="0"/>
          <w:divBdr>
            <w:top w:val="none" w:sz="0" w:space="0" w:color="auto"/>
            <w:left w:val="none" w:sz="0" w:space="0" w:color="auto"/>
            <w:bottom w:val="none" w:sz="0" w:space="0" w:color="auto"/>
            <w:right w:val="none" w:sz="0" w:space="0" w:color="auto"/>
          </w:divBdr>
        </w:div>
      </w:divsChild>
    </w:div>
    <w:div w:id="645087848">
      <w:bodyDiv w:val="1"/>
      <w:marLeft w:val="0"/>
      <w:marRight w:val="0"/>
      <w:marTop w:val="0"/>
      <w:marBottom w:val="0"/>
      <w:divBdr>
        <w:top w:val="none" w:sz="0" w:space="0" w:color="auto"/>
        <w:left w:val="none" w:sz="0" w:space="0" w:color="auto"/>
        <w:bottom w:val="none" w:sz="0" w:space="0" w:color="auto"/>
        <w:right w:val="none" w:sz="0" w:space="0" w:color="auto"/>
      </w:divBdr>
      <w:divsChild>
        <w:div w:id="1746681177">
          <w:marLeft w:val="0"/>
          <w:marRight w:val="0"/>
          <w:marTop w:val="0"/>
          <w:marBottom w:val="0"/>
          <w:divBdr>
            <w:top w:val="none" w:sz="0" w:space="0" w:color="auto"/>
            <w:left w:val="none" w:sz="0" w:space="0" w:color="auto"/>
            <w:bottom w:val="none" w:sz="0" w:space="0" w:color="auto"/>
            <w:right w:val="none" w:sz="0" w:space="0" w:color="auto"/>
          </w:divBdr>
          <w:divsChild>
            <w:div w:id="1485395797">
              <w:marLeft w:val="0"/>
              <w:marRight w:val="0"/>
              <w:marTop w:val="0"/>
              <w:marBottom w:val="0"/>
              <w:divBdr>
                <w:top w:val="none" w:sz="0" w:space="0" w:color="auto"/>
                <w:left w:val="none" w:sz="0" w:space="0" w:color="auto"/>
                <w:bottom w:val="none" w:sz="0" w:space="0" w:color="auto"/>
                <w:right w:val="none" w:sz="0" w:space="0" w:color="auto"/>
              </w:divBdr>
              <w:divsChild>
                <w:div w:id="98763198">
                  <w:marLeft w:val="0"/>
                  <w:marRight w:val="0"/>
                  <w:marTop w:val="0"/>
                  <w:marBottom w:val="0"/>
                  <w:divBdr>
                    <w:top w:val="none" w:sz="0" w:space="0" w:color="auto"/>
                    <w:left w:val="none" w:sz="0" w:space="0" w:color="auto"/>
                    <w:bottom w:val="none" w:sz="0" w:space="0" w:color="auto"/>
                    <w:right w:val="none" w:sz="0" w:space="0" w:color="auto"/>
                  </w:divBdr>
                  <w:divsChild>
                    <w:div w:id="192895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466972">
      <w:bodyDiv w:val="1"/>
      <w:marLeft w:val="0"/>
      <w:marRight w:val="0"/>
      <w:marTop w:val="0"/>
      <w:marBottom w:val="0"/>
      <w:divBdr>
        <w:top w:val="none" w:sz="0" w:space="0" w:color="auto"/>
        <w:left w:val="none" w:sz="0" w:space="0" w:color="auto"/>
        <w:bottom w:val="none" w:sz="0" w:space="0" w:color="auto"/>
        <w:right w:val="none" w:sz="0" w:space="0" w:color="auto"/>
      </w:divBdr>
      <w:divsChild>
        <w:div w:id="1183782271">
          <w:marLeft w:val="0"/>
          <w:marRight w:val="0"/>
          <w:marTop w:val="0"/>
          <w:marBottom w:val="0"/>
          <w:divBdr>
            <w:top w:val="none" w:sz="0" w:space="0" w:color="auto"/>
            <w:left w:val="none" w:sz="0" w:space="0" w:color="auto"/>
            <w:bottom w:val="none" w:sz="0" w:space="0" w:color="auto"/>
            <w:right w:val="none" w:sz="0" w:space="0" w:color="auto"/>
          </w:divBdr>
          <w:divsChild>
            <w:div w:id="165942922">
              <w:marLeft w:val="0"/>
              <w:marRight w:val="0"/>
              <w:marTop w:val="0"/>
              <w:marBottom w:val="0"/>
              <w:divBdr>
                <w:top w:val="none" w:sz="0" w:space="0" w:color="auto"/>
                <w:left w:val="none" w:sz="0" w:space="0" w:color="auto"/>
                <w:bottom w:val="none" w:sz="0" w:space="0" w:color="auto"/>
                <w:right w:val="none" w:sz="0" w:space="0" w:color="auto"/>
              </w:divBdr>
              <w:divsChild>
                <w:div w:id="135450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446683">
      <w:bodyDiv w:val="1"/>
      <w:marLeft w:val="0"/>
      <w:marRight w:val="0"/>
      <w:marTop w:val="0"/>
      <w:marBottom w:val="0"/>
      <w:divBdr>
        <w:top w:val="none" w:sz="0" w:space="0" w:color="auto"/>
        <w:left w:val="none" w:sz="0" w:space="0" w:color="auto"/>
        <w:bottom w:val="none" w:sz="0" w:space="0" w:color="auto"/>
        <w:right w:val="none" w:sz="0" w:space="0" w:color="auto"/>
      </w:divBdr>
    </w:div>
    <w:div w:id="1199590090">
      <w:bodyDiv w:val="1"/>
      <w:marLeft w:val="0"/>
      <w:marRight w:val="0"/>
      <w:marTop w:val="0"/>
      <w:marBottom w:val="0"/>
      <w:divBdr>
        <w:top w:val="none" w:sz="0" w:space="0" w:color="auto"/>
        <w:left w:val="none" w:sz="0" w:space="0" w:color="auto"/>
        <w:bottom w:val="none" w:sz="0" w:space="0" w:color="auto"/>
        <w:right w:val="none" w:sz="0" w:space="0" w:color="auto"/>
      </w:divBdr>
    </w:div>
    <w:div w:id="1278567160">
      <w:bodyDiv w:val="1"/>
      <w:marLeft w:val="0"/>
      <w:marRight w:val="0"/>
      <w:marTop w:val="0"/>
      <w:marBottom w:val="0"/>
      <w:divBdr>
        <w:top w:val="none" w:sz="0" w:space="0" w:color="auto"/>
        <w:left w:val="none" w:sz="0" w:space="0" w:color="auto"/>
        <w:bottom w:val="none" w:sz="0" w:space="0" w:color="auto"/>
        <w:right w:val="none" w:sz="0" w:space="0" w:color="auto"/>
      </w:divBdr>
    </w:div>
    <w:div w:id="1282416451">
      <w:bodyDiv w:val="1"/>
      <w:marLeft w:val="0"/>
      <w:marRight w:val="0"/>
      <w:marTop w:val="0"/>
      <w:marBottom w:val="0"/>
      <w:divBdr>
        <w:top w:val="none" w:sz="0" w:space="0" w:color="auto"/>
        <w:left w:val="none" w:sz="0" w:space="0" w:color="auto"/>
        <w:bottom w:val="none" w:sz="0" w:space="0" w:color="auto"/>
        <w:right w:val="none" w:sz="0" w:space="0" w:color="auto"/>
      </w:divBdr>
    </w:div>
    <w:div w:id="1503860375">
      <w:bodyDiv w:val="1"/>
      <w:marLeft w:val="0"/>
      <w:marRight w:val="0"/>
      <w:marTop w:val="0"/>
      <w:marBottom w:val="0"/>
      <w:divBdr>
        <w:top w:val="none" w:sz="0" w:space="0" w:color="auto"/>
        <w:left w:val="none" w:sz="0" w:space="0" w:color="auto"/>
        <w:bottom w:val="none" w:sz="0" w:space="0" w:color="auto"/>
        <w:right w:val="none" w:sz="0" w:space="0" w:color="auto"/>
      </w:divBdr>
    </w:div>
    <w:div w:id="1729112622">
      <w:bodyDiv w:val="1"/>
      <w:marLeft w:val="0"/>
      <w:marRight w:val="0"/>
      <w:marTop w:val="0"/>
      <w:marBottom w:val="0"/>
      <w:divBdr>
        <w:top w:val="none" w:sz="0" w:space="0" w:color="auto"/>
        <w:left w:val="none" w:sz="0" w:space="0" w:color="auto"/>
        <w:bottom w:val="none" w:sz="0" w:space="0" w:color="auto"/>
        <w:right w:val="none" w:sz="0" w:space="0" w:color="auto"/>
      </w:divBdr>
    </w:div>
    <w:div w:id="1868062510">
      <w:bodyDiv w:val="1"/>
      <w:marLeft w:val="0"/>
      <w:marRight w:val="0"/>
      <w:marTop w:val="0"/>
      <w:marBottom w:val="0"/>
      <w:divBdr>
        <w:top w:val="none" w:sz="0" w:space="0" w:color="auto"/>
        <w:left w:val="none" w:sz="0" w:space="0" w:color="auto"/>
        <w:bottom w:val="none" w:sz="0" w:space="0" w:color="auto"/>
        <w:right w:val="none" w:sz="0" w:space="0" w:color="auto"/>
      </w:divBdr>
      <w:divsChild>
        <w:div w:id="182398668">
          <w:marLeft w:val="0"/>
          <w:marRight w:val="0"/>
          <w:marTop w:val="0"/>
          <w:marBottom w:val="0"/>
          <w:divBdr>
            <w:top w:val="none" w:sz="0" w:space="0" w:color="auto"/>
            <w:left w:val="none" w:sz="0" w:space="0" w:color="auto"/>
            <w:bottom w:val="none" w:sz="0" w:space="0" w:color="auto"/>
            <w:right w:val="none" w:sz="0" w:space="0" w:color="auto"/>
          </w:divBdr>
          <w:divsChild>
            <w:div w:id="305940015">
              <w:marLeft w:val="0"/>
              <w:marRight w:val="0"/>
              <w:marTop w:val="0"/>
              <w:marBottom w:val="0"/>
              <w:divBdr>
                <w:top w:val="none" w:sz="0" w:space="0" w:color="auto"/>
                <w:left w:val="none" w:sz="0" w:space="0" w:color="auto"/>
                <w:bottom w:val="none" w:sz="0" w:space="0" w:color="auto"/>
                <w:right w:val="none" w:sz="0" w:space="0" w:color="auto"/>
              </w:divBdr>
              <w:divsChild>
                <w:div w:id="33504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752526">
      <w:bodyDiv w:val="1"/>
      <w:marLeft w:val="0"/>
      <w:marRight w:val="0"/>
      <w:marTop w:val="0"/>
      <w:marBottom w:val="0"/>
      <w:divBdr>
        <w:top w:val="none" w:sz="0" w:space="0" w:color="auto"/>
        <w:left w:val="none" w:sz="0" w:space="0" w:color="auto"/>
        <w:bottom w:val="none" w:sz="0" w:space="0" w:color="auto"/>
        <w:right w:val="none" w:sz="0" w:space="0" w:color="auto"/>
      </w:divBdr>
      <w:divsChild>
        <w:div w:id="1219123126">
          <w:marLeft w:val="0"/>
          <w:marRight w:val="0"/>
          <w:marTop w:val="0"/>
          <w:marBottom w:val="0"/>
          <w:divBdr>
            <w:top w:val="none" w:sz="0" w:space="0" w:color="auto"/>
            <w:left w:val="none" w:sz="0" w:space="0" w:color="auto"/>
            <w:bottom w:val="none" w:sz="0" w:space="0" w:color="auto"/>
            <w:right w:val="none" w:sz="0" w:space="0" w:color="auto"/>
          </w:divBdr>
          <w:divsChild>
            <w:div w:id="1394769837">
              <w:marLeft w:val="0"/>
              <w:marRight w:val="0"/>
              <w:marTop w:val="0"/>
              <w:marBottom w:val="0"/>
              <w:divBdr>
                <w:top w:val="none" w:sz="0" w:space="0" w:color="auto"/>
                <w:left w:val="none" w:sz="0" w:space="0" w:color="auto"/>
                <w:bottom w:val="none" w:sz="0" w:space="0" w:color="auto"/>
                <w:right w:val="none" w:sz="0" w:space="0" w:color="auto"/>
              </w:divBdr>
            </w:div>
          </w:divsChild>
        </w:div>
        <w:div w:id="95834451">
          <w:marLeft w:val="0"/>
          <w:marRight w:val="0"/>
          <w:marTop w:val="0"/>
          <w:marBottom w:val="0"/>
          <w:divBdr>
            <w:top w:val="none" w:sz="0" w:space="0" w:color="auto"/>
            <w:left w:val="none" w:sz="0" w:space="0" w:color="auto"/>
            <w:bottom w:val="none" w:sz="0" w:space="0" w:color="auto"/>
            <w:right w:val="none" w:sz="0" w:space="0" w:color="auto"/>
          </w:divBdr>
          <w:divsChild>
            <w:div w:id="67653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29401">
      <w:bodyDiv w:val="1"/>
      <w:marLeft w:val="0"/>
      <w:marRight w:val="0"/>
      <w:marTop w:val="0"/>
      <w:marBottom w:val="0"/>
      <w:divBdr>
        <w:top w:val="none" w:sz="0" w:space="0" w:color="auto"/>
        <w:left w:val="none" w:sz="0" w:space="0" w:color="auto"/>
        <w:bottom w:val="none" w:sz="0" w:space="0" w:color="auto"/>
        <w:right w:val="none" w:sz="0" w:space="0" w:color="auto"/>
      </w:divBdr>
    </w:div>
    <w:div w:id="2089882197">
      <w:bodyDiv w:val="1"/>
      <w:marLeft w:val="0"/>
      <w:marRight w:val="0"/>
      <w:marTop w:val="0"/>
      <w:marBottom w:val="0"/>
      <w:divBdr>
        <w:top w:val="none" w:sz="0" w:space="0" w:color="auto"/>
        <w:left w:val="none" w:sz="0" w:space="0" w:color="auto"/>
        <w:bottom w:val="none" w:sz="0" w:space="0" w:color="auto"/>
        <w:right w:val="none" w:sz="0" w:space="0" w:color="auto"/>
      </w:divBdr>
      <w:divsChild>
        <w:div w:id="1477458199">
          <w:marLeft w:val="0"/>
          <w:marRight w:val="0"/>
          <w:marTop w:val="0"/>
          <w:marBottom w:val="0"/>
          <w:divBdr>
            <w:top w:val="none" w:sz="0" w:space="0" w:color="auto"/>
            <w:left w:val="none" w:sz="0" w:space="0" w:color="auto"/>
            <w:bottom w:val="none" w:sz="0" w:space="0" w:color="auto"/>
            <w:right w:val="none" w:sz="0" w:space="0" w:color="auto"/>
          </w:divBdr>
          <w:divsChild>
            <w:div w:id="1293251945">
              <w:marLeft w:val="0"/>
              <w:marRight w:val="0"/>
              <w:marTop w:val="0"/>
              <w:marBottom w:val="0"/>
              <w:divBdr>
                <w:top w:val="none" w:sz="0" w:space="0" w:color="auto"/>
                <w:left w:val="none" w:sz="0" w:space="0" w:color="auto"/>
                <w:bottom w:val="none" w:sz="0" w:space="0" w:color="auto"/>
                <w:right w:val="none" w:sz="0" w:space="0" w:color="auto"/>
              </w:divBdr>
            </w:div>
          </w:divsChild>
        </w:div>
        <w:div w:id="643891757">
          <w:marLeft w:val="0"/>
          <w:marRight w:val="0"/>
          <w:marTop w:val="0"/>
          <w:marBottom w:val="0"/>
          <w:divBdr>
            <w:top w:val="none" w:sz="0" w:space="0" w:color="auto"/>
            <w:left w:val="none" w:sz="0" w:space="0" w:color="auto"/>
            <w:bottom w:val="none" w:sz="0" w:space="0" w:color="auto"/>
            <w:right w:val="none" w:sz="0" w:space="0" w:color="auto"/>
          </w:divBdr>
          <w:divsChild>
            <w:div w:id="35894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atogupirkti.lt/knyga/solfedzio-pagrindai-ir-uzduotys-iii-klasei-su-cd.html" TargetMode="External"/><Relationship Id="rId18" Type="http://schemas.openxmlformats.org/officeDocument/2006/relationships/hyperlink" Target="https://www.patogupirkti.lt/knyga/lietuviu-etnine-muzika-pradinio-muzikinio-ugdymo-sistemoje.html" TargetMode="External"/><Relationship Id="rId26" Type="http://schemas.openxmlformats.org/officeDocument/2006/relationships/hyperlink" Target="https://www.patogupirkti.lt/knyga/mamos-ir-tecio-svente-muzikiniai-vaiku-vaidinimai-eilerasciai-daineles.html" TargetMode="External"/><Relationship Id="rId39" Type="http://schemas.openxmlformats.org/officeDocument/2006/relationships/image" Target="media/image10.jpeg"/><Relationship Id="rId21" Type="http://schemas.openxmlformats.org/officeDocument/2006/relationships/hyperlink" Target="https://www.patogupirkti.lt/knyga/lietuviu-etnine-muzika-pradinio-muzikinio-ugdymo-sistemoje.html" TargetMode="External"/><Relationship Id="rId34" Type="http://schemas.openxmlformats.org/officeDocument/2006/relationships/hyperlink" Target="https://www.patogupirkti.lt/knyga/muzikines-pasakaites.html" TargetMode="External"/><Relationship Id="rId42" Type="http://schemas.openxmlformats.org/officeDocument/2006/relationships/hyperlink" Target="https://www.patogupirkti.lt/knyga/mes-mylime-savo-mokykla-daineles-eilerasciai-vaidinimai.html" TargetMode="External"/><Relationship Id="rId47" Type="http://schemas.openxmlformats.org/officeDocument/2006/relationships/hyperlink" Target="https://www.patogupirkti.lt/knyga/muzika-smaliziams.html" TargetMode="External"/><Relationship Id="rId50" Type="http://schemas.openxmlformats.org/officeDocument/2006/relationships/hyperlink" Target="https://www.patogupirkti.lt/knyga/muzika-smaliziams.html" TargetMode="External"/><Relationship Id="rId55"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ettings" Target="settings.xml"/><Relationship Id="rId16" Type="http://schemas.openxmlformats.org/officeDocument/2006/relationships/hyperlink" Target="https://www.patogupirkti.lt/knyga/solfedzio-pagrindai-ir-uzduotys-iii-klasei-su-cd.html" TargetMode="External"/><Relationship Id="rId29" Type="http://schemas.openxmlformats.org/officeDocument/2006/relationships/hyperlink" Target="https://www.patogupirkti.lt/knyga/akompanimento-skaitymo-is-lapo-pratybos.html" TargetMode="External"/><Relationship Id="rId11" Type="http://schemas.openxmlformats.org/officeDocument/2006/relationships/hyperlink" Target="https://www.patogupirkti.lt/knyga/solfedzio-pagrindai-ir-uzduotys-iii-klasei-su-cd.html" TargetMode="External"/><Relationship Id="rId24" Type="http://schemas.openxmlformats.org/officeDocument/2006/relationships/hyperlink" Target="https://www.patogupirkti.lt/nora-jazbutyte-knygos" TargetMode="External"/><Relationship Id="rId32" Type="http://schemas.openxmlformats.org/officeDocument/2006/relationships/image" Target="media/image8.jpeg"/><Relationship Id="rId37" Type="http://schemas.openxmlformats.org/officeDocument/2006/relationships/hyperlink" Target="https://www.patogupirkti.lt/knyga/muzikines-pasakaites.html" TargetMode="External"/><Relationship Id="rId40" Type="http://schemas.openxmlformats.org/officeDocument/2006/relationships/hyperlink" Target="https://www.patogupirkti.lt/nora-jazbutyte-knygos" TargetMode="External"/><Relationship Id="rId45" Type="http://schemas.openxmlformats.org/officeDocument/2006/relationships/hyperlink" Target="https://www.patogupirkti.lt/andrius-tapinas-knygos" TargetMode="External"/><Relationship Id="rId53" Type="http://schemas.openxmlformats.org/officeDocument/2006/relationships/header" Target="header1.xml"/><Relationship Id="rId5" Type="http://schemas.openxmlformats.org/officeDocument/2006/relationships/endnotes" Target="endnotes.xml"/><Relationship Id="rId19"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hyperlink" Target="https://www.patogupirkti.lt/knyga/pirmieji-pianisto-zingsniai.html" TargetMode="External"/><Relationship Id="rId14" Type="http://schemas.openxmlformats.org/officeDocument/2006/relationships/hyperlink" Target="http://www.sviesa.lt/" TargetMode="External"/><Relationship Id="rId22" Type="http://schemas.openxmlformats.org/officeDocument/2006/relationships/hyperlink" Target="https://www.patogupirkti.lt/knyga/mamos-ir-tecio-svente-muzikiniai-vaiku-vaidinimai-eilerasciai-daineles.html" TargetMode="External"/><Relationship Id="rId27" Type="http://schemas.openxmlformats.org/officeDocument/2006/relationships/hyperlink" Target="https://www.patogupirkti.lt/knyga/akompanimento-skaitymo-is-lapo-pratybos.html" TargetMode="External"/><Relationship Id="rId30" Type="http://schemas.openxmlformats.org/officeDocument/2006/relationships/hyperlink" Target="https://www.patogupirkti.lt/lietuvos-muzikos-ir-teatro-akademija-knygos" TargetMode="External"/><Relationship Id="rId35" Type="http://schemas.openxmlformats.org/officeDocument/2006/relationships/image" Target="media/image9.jpeg"/><Relationship Id="rId43" Type="http://schemas.openxmlformats.org/officeDocument/2006/relationships/hyperlink" Target="https://www.patogupirkti.lt/knyga/losejai-romantikai-ir-budeliai-senieji-meistrai-ir-ju-paslaptys.html" TargetMode="External"/><Relationship Id="rId48" Type="http://schemas.openxmlformats.org/officeDocument/2006/relationships/image" Target="media/image12.jpeg"/><Relationship Id="rId56" Type="http://schemas.openxmlformats.org/officeDocument/2006/relationships/glossaryDocument" Target="glossary/document.xml"/><Relationship Id="rId8" Type="http://schemas.openxmlformats.org/officeDocument/2006/relationships/hyperlink" Target="https://www.patogupirkti.lt/indra-sceriniene-knygos" TargetMode="External"/><Relationship Id="rId51" Type="http://schemas.openxmlformats.org/officeDocument/2006/relationships/hyperlink" Target="https://www.gerosknygos.lt/knygos/cirkas-atvaziavo-natos-circus-has-arrived-fortepijoniniu-pjesiu-rinkinys-muzikos-mokyklu-moksleiviams" TargetMode="External"/><Relationship Id="rId3"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www.sviesa.lt/" TargetMode="External"/><Relationship Id="rId25" Type="http://schemas.openxmlformats.org/officeDocument/2006/relationships/hyperlink" Target="https://www.patogupirkti.lt/sonata-tamasauskaite-knygos" TargetMode="External"/><Relationship Id="rId33" Type="http://schemas.openxmlformats.org/officeDocument/2006/relationships/hyperlink" Target="https://www.patogupirkti.lt/dalia-pipiriene-knygos" TargetMode="External"/><Relationship Id="rId38" Type="http://schemas.openxmlformats.org/officeDocument/2006/relationships/hyperlink" Target="https://www.patogupirkti.lt/knyga/mes-mylime-savo-mokykla-daineles-eilerasciai-vaidinimai.html" TargetMode="External"/><Relationship Id="rId46" Type="http://schemas.openxmlformats.org/officeDocument/2006/relationships/hyperlink" Target="https://www.patogupirkti.lt/knyga/losejai-romantikai-ir-budeliai-senieji-meistrai-ir-ju-paslaptys.html" TargetMode="External"/><Relationship Id="rId20" Type="http://schemas.openxmlformats.org/officeDocument/2006/relationships/hyperlink" Target="https://www.patogupirkti.lt/eirimas-velicka-knygos" TargetMode="External"/><Relationship Id="rId41" Type="http://schemas.openxmlformats.org/officeDocument/2006/relationships/hyperlink" Target="https://www.patogupirkti.lt/sabina-sinkeviciene-knygos" TargetMode="External"/><Relationship Id="rId54"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s://www.patogupirkti.lt/knyga/pirmieji-pianisto-zingsniai.html" TargetMode="External"/><Relationship Id="rId15" Type="http://schemas.openxmlformats.org/officeDocument/2006/relationships/image" Target="media/image4.jpeg"/><Relationship Id="rId23" Type="http://schemas.openxmlformats.org/officeDocument/2006/relationships/image" Target="media/image6.jpeg"/><Relationship Id="rId28" Type="http://schemas.openxmlformats.org/officeDocument/2006/relationships/image" Target="media/image7.jpeg"/><Relationship Id="rId36" Type="http://schemas.openxmlformats.org/officeDocument/2006/relationships/hyperlink" Target="https://www.patogupirkti.lt/elena-tolvaisiene-knygos" TargetMode="External"/><Relationship Id="rId49" Type="http://schemas.openxmlformats.org/officeDocument/2006/relationships/hyperlink" Target="https://www.patogupirkti.lt/anna-czerwinska-rydel-knygos" TargetMode="External"/><Relationship Id="rId57" Type="http://schemas.openxmlformats.org/officeDocument/2006/relationships/theme" Target="theme/theme1.xml"/><Relationship Id="rId10" Type="http://schemas.openxmlformats.org/officeDocument/2006/relationships/image" Target="media/image2.jpeg"/><Relationship Id="rId31" Type="http://schemas.openxmlformats.org/officeDocument/2006/relationships/hyperlink" Target="https://www.patogupirkti.lt/knyga/bega-sukas-metu-ratas-scenariju-knygele.html" TargetMode="External"/><Relationship Id="rId44" Type="http://schemas.openxmlformats.org/officeDocument/2006/relationships/image" Target="media/image11.jpeg"/><Relationship Id="rId52" Type="http://schemas.openxmlformats.org/officeDocument/2006/relationships/hyperlink" Target="https://www.gerosknygos.lt/knygos/cirkas-atvaziavo-natos-circus-has-arrived-fortepijoniniu-pjesiu-rinkinys-muzikos-mokyklu-moksleiviam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B23"/>
    <w:rsid w:val="00327B8A"/>
    <w:rsid w:val="00CC4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E2295746867451897AA6DF4C9FF7D47">
    <w:name w:val="EE2295746867451897AA6DF4C9FF7D47"/>
    <w:rsid w:val="00CC4B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4</Pages>
  <Words>1654</Words>
  <Characters>9433</Characters>
  <Application>Microsoft Office Word</Application>
  <DocSecurity>0</DocSecurity>
  <Lines>78</Lines>
  <Paragraphs>22</Paragraphs>
  <ScaleCrop>false</ScaleCrop>
  <HeadingPairs>
    <vt:vector size="4" baseType="variant">
      <vt:variant>
        <vt:lpstr>Pavadinimas</vt:lpstr>
      </vt:variant>
      <vt:variant>
        <vt:i4>1</vt:i4>
      </vt:variant>
      <vt:variant>
        <vt:lpstr>Antraštės</vt:lpstr>
      </vt:variant>
      <vt:variant>
        <vt:i4>2</vt:i4>
      </vt:variant>
    </vt:vector>
  </HeadingPairs>
  <TitlesOfParts>
    <vt:vector size="3" baseType="lpstr">
      <vt:lpstr/>
      <vt:lpstr>/ Liudmila Butrymovič. Solfedžio pagrindai ir užduotys I klasei (su CD)</vt:lpstr>
      <vt:lpstr>/ Liudmila Butrymovič. Solfedžio pagrindai ir užduotys II klasei (su CD)</vt:lpstr>
    </vt:vector>
  </TitlesOfParts>
  <Company/>
  <LinksUpToDate>false</LinksUpToDate>
  <CharactersWithSpaces>11065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12</cp:revision>
  <dcterms:created xsi:type="dcterms:W3CDTF">2025-06-05T13:29:00Z</dcterms:created>
  <dcterms:modified xsi:type="dcterms:W3CDTF">2025-06-09T10:06:00Z</dcterms:modified>
</cp:coreProperties>
</file>